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2392" w14:textId="77777777" w:rsidR="009908DB" w:rsidRDefault="003C7DA6" w:rsidP="00AB58D5">
      <w:pPr>
        <w:spacing w:after="0" w:line="240" w:lineRule="auto"/>
        <w:jc w:val="center"/>
      </w:pPr>
      <w:r w:rsidRPr="006D2BA9">
        <w:rPr>
          <w:rFonts w:cstheme="minorHAnsi"/>
          <w:noProof/>
        </w:rPr>
        <w:drawing>
          <wp:inline distT="0" distB="0" distL="0" distR="0" wp14:anchorId="102D7413" wp14:editId="3ACAAD3B">
            <wp:extent cx="1530350" cy="1530350"/>
            <wp:effectExtent l="0" t="0" r="0" b="0"/>
            <wp:docPr id="1" name="Picture 1" descr="Description: Description: AFF_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AFF_Logo.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0350" cy="1530350"/>
                    </a:xfrm>
                    <a:prstGeom prst="rect">
                      <a:avLst/>
                    </a:prstGeom>
                    <a:noFill/>
                    <a:ln>
                      <a:noFill/>
                    </a:ln>
                  </pic:spPr>
                </pic:pic>
              </a:graphicData>
            </a:graphic>
          </wp:inline>
        </w:drawing>
      </w:r>
    </w:p>
    <w:p w14:paraId="7205630A" w14:textId="77777777" w:rsidR="009908DB" w:rsidRDefault="009908DB" w:rsidP="00AB58D5">
      <w:pPr>
        <w:spacing w:after="0" w:line="240" w:lineRule="auto"/>
        <w:jc w:val="center"/>
      </w:pPr>
    </w:p>
    <w:p w14:paraId="53B57004" w14:textId="77777777" w:rsidR="009908DB" w:rsidRDefault="009908DB" w:rsidP="00AB58D5">
      <w:pPr>
        <w:spacing w:after="0" w:line="240" w:lineRule="auto"/>
        <w:jc w:val="center"/>
      </w:pPr>
    </w:p>
    <w:p w14:paraId="5B472C6A" w14:textId="77777777" w:rsidR="009908DB" w:rsidRPr="00465B67" w:rsidRDefault="009908DB" w:rsidP="00AB58D5">
      <w:pPr>
        <w:spacing w:after="0" w:line="240" w:lineRule="auto"/>
        <w:jc w:val="center"/>
        <w:rPr>
          <w:sz w:val="32"/>
          <w:szCs w:val="32"/>
        </w:rPr>
      </w:pPr>
    </w:p>
    <w:p w14:paraId="28C7C0E3" w14:textId="77777777" w:rsidR="00B224CA" w:rsidRDefault="00B224CA" w:rsidP="00AB58D5">
      <w:pPr>
        <w:spacing w:after="0" w:line="240" w:lineRule="auto"/>
        <w:jc w:val="center"/>
        <w:rPr>
          <w:sz w:val="32"/>
          <w:szCs w:val="32"/>
        </w:rPr>
      </w:pPr>
      <w:r>
        <w:rPr>
          <w:sz w:val="32"/>
          <w:szCs w:val="32"/>
        </w:rPr>
        <w:t>CONCEPT NOTE:</w:t>
      </w:r>
    </w:p>
    <w:p w14:paraId="2BC5FDBC" w14:textId="77777777" w:rsidR="00B224CA" w:rsidRDefault="00B224CA" w:rsidP="00AB58D5">
      <w:pPr>
        <w:spacing w:after="0" w:line="240" w:lineRule="auto"/>
        <w:jc w:val="center"/>
        <w:rPr>
          <w:sz w:val="32"/>
          <w:szCs w:val="32"/>
        </w:rPr>
      </w:pPr>
    </w:p>
    <w:p w14:paraId="5D4DA10F" w14:textId="77777777" w:rsidR="00B224CA" w:rsidRDefault="00B224CA" w:rsidP="00AB58D5">
      <w:pPr>
        <w:spacing w:after="0" w:line="240" w:lineRule="auto"/>
        <w:jc w:val="center"/>
        <w:rPr>
          <w:sz w:val="32"/>
          <w:szCs w:val="32"/>
        </w:rPr>
      </w:pPr>
    </w:p>
    <w:p w14:paraId="5E6AE2EF" w14:textId="77777777" w:rsidR="00B224CA" w:rsidRDefault="00B224CA" w:rsidP="00AB58D5">
      <w:pPr>
        <w:spacing w:after="0" w:line="240" w:lineRule="auto"/>
        <w:jc w:val="center"/>
        <w:rPr>
          <w:sz w:val="32"/>
          <w:szCs w:val="32"/>
        </w:rPr>
      </w:pPr>
    </w:p>
    <w:p w14:paraId="455A78D7" w14:textId="06289864" w:rsidR="001C621A" w:rsidRDefault="00105ED0" w:rsidP="00AB58D5">
      <w:pPr>
        <w:spacing w:after="0" w:line="240" w:lineRule="auto"/>
        <w:jc w:val="center"/>
        <w:rPr>
          <w:sz w:val="32"/>
          <w:szCs w:val="32"/>
        </w:rPr>
      </w:pPr>
      <w:r w:rsidRPr="00105ED0">
        <w:rPr>
          <w:sz w:val="32"/>
          <w:szCs w:val="32"/>
        </w:rPr>
        <w:t>REGIONAL WORKSHOP</w:t>
      </w:r>
      <w:r>
        <w:rPr>
          <w:sz w:val="32"/>
          <w:szCs w:val="32"/>
        </w:rPr>
        <w:t xml:space="preserve"> ON </w:t>
      </w:r>
      <w:r w:rsidR="009908DB" w:rsidRPr="00465B67">
        <w:rPr>
          <w:sz w:val="32"/>
          <w:szCs w:val="32"/>
        </w:rPr>
        <w:t xml:space="preserve">SHARING OF INFORMATION AND EXPERIENCES </w:t>
      </w:r>
    </w:p>
    <w:p w14:paraId="70A566DF" w14:textId="77777777" w:rsidR="001C621A" w:rsidRDefault="001C621A" w:rsidP="00AB58D5">
      <w:pPr>
        <w:spacing w:after="0" w:line="240" w:lineRule="auto"/>
        <w:jc w:val="center"/>
        <w:rPr>
          <w:sz w:val="32"/>
          <w:szCs w:val="32"/>
        </w:rPr>
      </w:pPr>
    </w:p>
    <w:p w14:paraId="025BDA38" w14:textId="77777777" w:rsidR="001C621A" w:rsidRDefault="001C621A" w:rsidP="00AB58D5">
      <w:pPr>
        <w:spacing w:after="0" w:line="240" w:lineRule="auto"/>
        <w:jc w:val="center"/>
        <w:rPr>
          <w:sz w:val="32"/>
          <w:szCs w:val="32"/>
        </w:rPr>
      </w:pPr>
    </w:p>
    <w:p w14:paraId="61AF01B7" w14:textId="77777777" w:rsidR="001C621A" w:rsidRDefault="001C621A" w:rsidP="00AB58D5">
      <w:pPr>
        <w:spacing w:after="0" w:line="240" w:lineRule="auto"/>
        <w:jc w:val="center"/>
        <w:rPr>
          <w:sz w:val="32"/>
          <w:szCs w:val="32"/>
        </w:rPr>
      </w:pPr>
    </w:p>
    <w:p w14:paraId="547FD591" w14:textId="18CF3EF5" w:rsidR="008E0164" w:rsidRDefault="00705244" w:rsidP="00AB58D5">
      <w:pPr>
        <w:spacing w:after="0" w:line="240" w:lineRule="auto"/>
        <w:jc w:val="center"/>
        <w:rPr>
          <w:sz w:val="32"/>
          <w:szCs w:val="32"/>
        </w:rPr>
      </w:pPr>
      <w:r>
        <w:rPr>
          <w:sz w:val="32"/>
          <w:szCs w:val="32"/>
        </w:rPr>
        <w:t>ON</w:t>
      </w:r>
      <w:r w:rsidR="00105ED0">
        <w:rPr>
          <w:sz w:val="32"/>
          <w:szCs w:val="32"/>
        </w:rPr>
        <w:t xml:space="preserve"> </w:t>
      </w:r>
    </w:p>
    <w:p w14:paraId="1CE1E398" w14:textId="20E501BB" w:rsidR="00AB58D5" w:rsidRDefault="00AB58D5" w:rsidP="00AB58D5">
      <w:pPr>
        <w:spacing w:after="0" w:line="240" w:lineRule="auto"/>
        <w:jc w:val="center"/>
        <w:rPr>
          <w:sz w:val="32"/>
          <w:szCs w:val="32"/>
        </w:rPr>
      </w:pPr>
    </w:p>
    <w:p w14:paraId="0C802FAA" w14:textId="77777777" w:rsidR="00AB58D5" w:rsidRDefault="00AB58D5" w:rsidP="00AB58D5">
      <w:pPr>
        <w:spacing w:after="0" w:line="240" w:lineRule="auto"/>
        <w:jc w:val="center"/>
        <w:rPr>
          <w:sz w:val="32"/>
          <w:szCs w:val="32"/>
        </w:rPr>
      </w:pPr>
    </w:p>
    <w:p w14:paraId="49C7BC0A" w14:textId="270A4B34" w:rsidR="00351EC5" w:rsidRPr="001C621A" w:rsidRDefault="005332C1" w:rsidP="00AB58D5">
      <w:pPr>
        <w:spacing w:after="0" w:line="240" w:lineRule="auto"/>
        <w:jc w:val="center"/>
        <w:rPr>
          <w:caps/>
          <w:sz w:val="32"/>
          <w:szCs w:val="32"/>
        </w:rPr>
      </w:pPr>
      <w:r w:rsidRPr="001C621A">
        <w:rPr>
          <w:caps/>
          <w:sz w:val="32"/>
          <w:szCs w:val="32"/>
        </w:rPr>
        <w:t>Challenges and opportunities of</w:t>
      </w:r>
      <w:r w:rsidR="00351EC5" w:rsidRPr="001C621A">
        <w:rPr>
          <w:caps/>
          <w:sz w:val="32"/>
          <w:szCs w:val="32"/>
        </w:rPr>
        <w:t xml:space="preserve"> forest management for sustainable development in Africa in the context of climate change</w:t>
      </w:r>
    </w:p>
    <w:p w14:paraId="286DB845" w14:textId="5FA5EDBE" w:rsidR="00B828F1" w:rsidRPr="001C621A" w:rsidRDefault="00B828F1" w:rsidP="00AB58D5">
      <w:pPr>
        <w:spacing w:after="0" w:line="240" w:lineRule="auto"/>
        <w:jc w:val="center"/>
        <w:rPr>
          <w:caps/>
          <w:sz w:val="24"/>
          <w:szCs w:val="24"/>
        </w:rPr>
      </w:pPr>
    </w:p>
    <w:p w14:paraId="65EE152C" w14:textId="3C81EDFA" w:rsidR="009908DB" w:rsidRDefault="009908DB" w:rsidP="00AB58D5">
      <w:pPr>
        <w:spacing w:after="0" w:line="240" w:lineRule="auto"/>
        <w:jc w:val="center"/>
        <w:rPr>
          <w:sz w:val="32"/>
          <w:szCs w:val="32"/>
        </w:rPr>
      </w:pPr>
    </w:p>
    <w:p w14:paraId="5F936037" w14:textId="33DF1A5D" w:rsidR="00614D67" w:rsidRDefault="00614D67" w:rsidP="00AB58D5">
      <w:pPr>
        <w:spacing w:after="0" w:line="240" w:lineRule="auto"/>
        <w:jc w:val="center"/>
        <w:rPr>
          <w:sz w:val="32"/>
          <w:szCs w:val="32"/>
        </w:rPr>
      </w:pPr>
    </w:p>
    <w:p w14:paraId="11032958" w14:textId="77777777" w:rsidR="00614D67" w:rsidRPr="00465B67" w:rsidRDefault="00614D67" w:rsidP="00AB58D5">
      <w:pPr>
        <w:spacing w:after="0" w:line="240" w:lineRule="auto"/>
        <w:jc w:val="center"/>
        <w:rPr>
          <w:sz w:val="32"/>
          <w:szCs w:val="32"/>
        </w:rPr>
      </w:pPr>
    </w:p>
    <w:p w14:paraId="79AF33B7" w14:textId="7B9E8316" w:rsidR="00F24AA6" w:rsidRPr="001C481D" w:rsidRDefault="006E2138" w:rsidP="00AB58D5">
      <w:pPr>
        <w:spacing w:after="0" w:line="240" w:lineRule="auto"/>
        <w:jc w:val="center"/>
        <w:rPr>
          <w:iCs/>
          <w:sz w:val="28"/>
          <w:szCs w:val="28"/>
        </w:rPr>
      </w:pPr>
      <w:r>
        <w:rPr>
          <w:rFonts w:eastAsia="Calibri" w:cstheme="minorHAnsi"/>
          <w:iCs/>
          <w:color w:val="000000" w:themeColor="text1"/>
          <w:sz w:val="28"/>
          <w:szCs w:val="28"/>
        </w:rPr>
        <w:t>28 March -1</w:t>
      </w:r>
      <w:r w:rsidR="001C481D" w:rsidRPr="001C481D">
        <w:rPr>
          <w:rFonts w:eastAsia="Calibri" w:cstheme="minorHAnsi"/>
          <w:iCs/>
          <w:color w:val="000000" w:themeColor="text1"/>
          <w:sz w:val="28"/>
          <w:szCs w:val="28"/>
        </w:rPr>
        <w:t xml:space="preserve"> April 2022 </w:t>
      </w:r>
    </w:p>
    <w:p w14:paraId="515FE18D" w14:textId="0F7A85A3" w:rsidR="003C7DA6" w:rsidRDefault="003C7DA6" w:rsidP="00AB58D5">
      <w:pPr>
        <w:spacing w:after="0" w:line="240" w:lineRule="auto"/>
        <w:jc w:val="center"/>
      </w:pPr>
    </w:p>
    <w:p w14:paraId="6A6582B2" w14:textId="5353E79D" w:rsidR="00AB58D5" w:rsidRDefault="00AB58D5" w:rsidP="00AB58D5">
      <w:pPr>
        <w:spacing w:after="0" w:line="240" w:lineRule="auto"/>
        <w:jc w:val="center"/>
      </w:pPr>
    </w:p>
    <w:p w14:paraId="54E96307" w14:textId="1888DA16" w:rsidR="00AB58D5" w:rsidRDefault="00AB58D5" w:rsidP="00AB58D5">
      <w:pPr>
        <w:spacing w:after="0" w:line="240" w:lineRule="auto"/>
        <w:jc w:val="center"/>
      </w:pPr>
    </w:p>
    <w:p w14:paraId="55234FF6" w14:textId="46BF85A1" w:rsidR="00AB58D5" w:rsidRDefault="00AB58D5" w:rsidP="00AB58D5">
      <w:pPr>
        <w:spacing w:after="0" w:line="240" w:lineRule="auto"/>
        <w:jc w:val="center"/>
      </w:pPr>
    </w:p>
    <w:p w14:paraId="3C765598" w14:textId="22BE7579" w:rsidR="00AB58D5" w:rsidRDefault="00AB58D5" w:rsidP="00AB58D5">
      <w:pPr>
        <w:spacing w:after="0" w:line="240" w:lineRule="auto"/>
        <w:jc w:val="center"/>
      </w:pPr>
    </w:p>
    <w:p w14:paraId="7FAD60D8" w14:textId="39694005" w:rsidR="00AB58D5" w:rsidRDefault="00AB58D5" w:rsidP="00AB58D5">
      <w:pPr>
        <w:spacing w:after="0" w:line="240" w:lineRule="auto"/>
        <w:jc w:val="center"/>
      </w:pPr>
    </w:p>
    <w:p w14:paraId="15C9DBE8" w14:textId="7C060FD2" w:rsidR="00AB58D5" w:rsidRDefault="00AB58D5" w:rsidP="00AB58D5">
      <w:pPr>
        <w:spacing w:after="0" w:line="240" w:lineRule="auto"/>
        <w:jc w:val="center"/>
      </w:pPr>
    </w:p>
    <w:p w14:paraId="1F56627A" w14:textId="77777777" w:rsidR="003C7DA6" w:rsidRPr="00C77BFE" w:rsidRDefault="003C7DA6" w:rsidP="007B7A51">
      <w:pPr>
        <w:spacing w:after="0" w:line="240" w:lineRule="auto"/>
        <w:jc w:val="both"/>
        <w:rPr>
          <w:b/>
          <w:bCs/>
          <w:sz w:val="28"/>
          <w:szCs w:val="28"/>
        </w:rPr>
      </w:pPr>
      <w:r w:rsidRPr="00C77BFE">
        <w:rPr>
          <w:b/>
          <w:bCs/>
          <w:sz w:val="28"/>
          <w:szCs w:val="28"/>
        </w:rPr>
        <w:lastRenderedPageBreak/>
        <w:t>1. Introduction</w:t>
      </w:r>
    </w:p>
    <w:p w14:paraId="500CAA07" w14:textId="737C64A3" w:rsidR="00FD10E5" w:rsidRDefault="003C7DA6" w:rsidP="007B7A51">
      <w:pPr>
        <w:spacing w:after="0" w:line="240" w:lineRule="auto"/>
        <w:jc w:val="both"/>
      </w:pPr>
      <w:r>
        <w:t>The African Forest Forum (AFF) is a pan-African non-governmental organization with its headquarters in Nairobi, Kenya. It is an association of individuals who share the quest for and commitment to the sustainable management, use and conservation of the forest and tree resources of Africa for the socio- economic wellbeing of its people and for the stability and improvement of its environment. The purpose of AFF is to provide a platform and create an enabling environment for independent and objective analysis, advocacy and advice on relevant policy and technical issues pertaining to achieving sustainable management, use and conservation of Africa’s forest and tree resources as part of efforts to reduce poverty, promote gender equality, economic and social development</w:t>
      </w:r>
      <w:r w:rsidR="00191A5E">
        <w:t xml:space="preserve"> and protect the environment</w:t>
      </w:r>
      <w:r>
        <w:t>.</w:t>
      </w:r>
    </w:p>
    <w:p w14:paraId="1FEEB52F" w14:textId="77777777" w:rsidR="00F543A7" w:rsidRDefault="00F543A7" w:rsidP="007B7A51">
      <w:pPr>
        <w:spacing w:after="0" w:line="240" w:lineRule="auto"/>
        <w:jc w:val="both"/>
      </w:pPr>
    </w:p>
    <w:p w14:paraId="10E3A1DE" w14:textId="1EFC4262" w:rsidR="009140A8" w:rsidRDefault="009140A8" w:rsidP="007B7A51">
      <w:pPr>
        <w:spacing w:after="0" w:line="240" w:lineRule="auto"/>
        <w:jc w:val="both"/>
        <w:rPr>
          <w:rFonts w:cstheme="minorHAnsi"/>
          <w:spacing w:val="-1"/>
          <w:lang w:val="en-GB"/>
        </w:rPr>
      </w:pPr>
      <w:r w:rsidRPr="009140A8">
        <w:rPr>
          <w:rFonts w:cstheme="minorHAnsi"/>
          <w:spacing w:val="-1"/>
        </w:rPr>
        <w:t>To this end, AFF,</w:t>
      </w:r>
      <w:r w:rsidRPr="009140A8">
        <w:rPr>
          <w:rFonts w:cstheme="minorHAnsi"/>
        </w:rPr>
        <w:t xml:space="preserve"> </w:t>
      </w:r>
      <w:r w:rsidRPr="009140A8">
        <w:rPr>
          <w:rFonts w:cstheme="minorHAnsi"/>
          <w:spacing w:val="-1"/>
        </w:rPr>
        <w:t>with funding from the</w:t>
      </w:r>
      <w:r w:rsidRPr="009140A8">
        <w:rPr>
          <w:rFonts w:cstheme="minorHAnsi"/>
          <w:spacing w:val="2"/>
        </w:rPr>
        <w:t xml:space="preserve"> </w:t>
      </w:r>
      <w:r w:rsidRPr="009140A8">
        <w:rPr>
          <w:rFonts w:cstheme="minorHAnsi"/>
          <w:spacing w:val="10"/>
        </w:rPr>
        <w:t>Swedish International Development Cooperation Agency (Sida) is</w:t>
      </w:r>
      <w:r w:rsidRPr="009140A8">
        <w:rPr>
          <w:rFonts w:cstheme="minorHAnsi"/>
          <w:spacing w:val="11"/>
        </w:rPr>
        <w:t xml:space="preserve"> </w:t>
      </w:r>
      <w:r w:rsidRPr="009140A8">
        <w:rPr>
          <w:rFonts w:cstheme="minorHAnsi"/>
          <w:spacing w:val="-1"/>
        </w:rPr>
        <w:t>implementing</w:t>
      </w:r>
      <w:r w:rsidRPr="009140A8">
        <w:rPr>
          <w:rFonts w:cstheme="minorHAnsi"/>
          <w:spacing w:val="12"/>
        </w:rPr>
        <w:t xml:space="preserve"> </w:t>
      </w:r>
      <w:r w:rsidRPr="009140A8">
        <w:rPr>
          <w:rFonts w:cstheme="minorHAnsi"/>
        </w:rPr>
        <w:t xml:space="preserve">a </w:t>
      </w:r>
      <w:r w:rsidRPr="009140A8">
        <w:rPr>
          <w:rFonts w:cstheme="minorHAnsi"/>
          <w:spacing w:val="-1"/>
        </w:rPr>
        <w:t>project</w:t>
      </w:r>
      <w:r w:rsidRPr="009140A8">
        <w:rPr>
          <w:rFonts w:cstheme="minorHAnsi"/>
          <w:spacing w:val="12"/>
        </w:rPr>
        <w:t xml:space="preserve"> </w:t>
      </w:r>
      <w:r w:rsidRPr="009140A8">
        <w:rPr>
          <w:rFonts w:cstheme="minorHAnsi"/>
        </w:rPr>
        <w:t>titled</w:t>
      </w:r>
      <w:r w:rsidRPr="009140A8">
        <w:rPr>
          <w:rFonts w:cstheme="minorHAnsi"/>
          <w:spacing w:val="-1"/>
        </w:rPr>
        <w:t xml:space="preserve"> “</w:t>
      </w:r>
      <w:r w:rsidRPr="009140A8">
        <w:rPr>
          <w:rFonts w:cstheme="minorHAnsi"/>
          <w:i/>
          <w:spacing w:val="-1"/>
        </w:rPr>
        <w:t>Strengthening management and use of forest ecosystems for sustainable development in Africa</w:t>
      </w:r>
      <w:r w:rsidRPr="009140A8">
        <w:rPr>
          <w:rFonts w:cstheme="minorHAnsi"/>
          <w:spacing w:val="-1"/>
        </w:rPr>
        <w:t xml:space="preserve">”. </w:t>
      </w:r>
      <w:r w:rsidRPr="009140A8">
        <w:rPr>
          <w:rFonts w:cstheme="minorHAnsi"/>
          <w:lang w:val="en-GB"/>
        </w:rPr>
        <w:t xml:space="preserve">The </w:t>
      </w:r>
      <w:r w:rsidRPr="009140A8">
        <w:rPr>
          <w:rFonts w:cstheme="minorHAnsi"/>
          <w:spacing w:val="-1"/>
          <w:lang w:val="en-GB"/>
        </w:rPr>
        <w:t xml:space="preserve">project seeks to generate and share knowledge and information through partnerships in ways that will provide inputs into policy options and capacity building efforts for improved forest management that will </w:t>
      </w:r>
      <w:r w:rsidR="00EB1C92">
        <w:rPr>
          <w:rFonts w:cstheme="minorHAnsi"/>
          <w:spacing w:val="-1"/>
          <w:lang w:val="en-GB"/>
        </w:rPr>
        <w:t xml:space="preserve">in turn </w:t>
      </w:r>
      <w:r w:rsidRPr="009140A8">
        <w:rPr>
          <w:rFonts w:cstheme="minorHAnsi"/>
          <w:spacing w:val="-1"/>
          <w:lang w:val="en-GB"/>
        </w:rPr>
        <w:t>better address climate change impacts</w:t>
      </w:r>
      <w:r w:rsidR="00EB1C92">
        <w:rPr>
          <w:rFonts w:cstheme="minorHAnsi"/>
          <w:spacing w:val="-1"/>
          <w:lang w:val="en-GB"/>
        </w:rPr>
        <w:t>,</w:t>
      </w:r>
      <w:r w:rsidRPr="009140A8">
        <w:rPr>
          <w:rFonts w:cstheme="minorHAnsi"/>
          <w:spacing w:val="-1"/>
          <w:lang w:val="en-GB"/>
        </w:rPr>
        <w:t xml:space="preserve"> as well as contribute to poverty alleviation and environmental protection in Africa.</w:t>
      </w:r>
    </w:p>
    <w:p w14:paraId="3D773D61" w14:textId="77777777" w:rsidR="00F543A7" w:rsidRDefault="00F543A7" w:rsidP="007B7A51">
      <w:pPr>
        <w:spacing w:after="0" w:line="240" w:lineRule="auto"/>
        <w:jc w:val="both"/>
        <w:rPr>
          <w:rFonts w:cstheme="minorHAnsi"/>
          <w:spacing w:val="-1"/>
          <w:lang w:val="en-GB"/>
        </w:rPr>
      </w:pPr>
    </w:p>
    <w:p w14:paraId="06EC564C" w14:textId="6C42DB4D" w:rsidR="00E60469" w:rsidRDefault="00907A88" w:rsidP="007B7A51">
      <w:pPr>
        <w:spacing w:after="0" w:line="240" w:lineRule="auto"/>
        <w:jc w:val="both"/>
        <w:rPr>
          <w:rFonts w:cstheme="minorHAnsi"/>
          <w:spacing w:val="-1"/>
          <w:lang w:val="en-GB"/>
        </w:rPr>
      </w:pPr>
      <w:r>
        <w:rPr>
          <w:rFonts w:cstheme="minorHAnsi"/>
          <w:spacing w:val="-1"/>
          <w:lang w:val="en-GB"/>
        </w:rPr>
        <w:t>Th</w:t>
      </w:r>
      <w:r w:rsidR="00EB1C92">
        <w:rPr>
          <w:rFonts w:cstheme="minorHAnsi"/>
          <w:spacing w:val="-1"/>
          <w:lang w:val="en-GB"/>
        </w:rPr>
        <w:t xml:space="preserve">is </w:t>
      </w:r>
      <w:r>
        <w:rPr>
          <w:rFonts w:cstheme="minorHAnsi"/>
          <w:spacing w:val="-1"/>
          <w:lang w:val="en-GB"/>
        </w:rPr>
        <w:t xml:space="preserve">project aims at </w:t>
      </w:r>
      <w:r w:rsidR="00EC4C8D">
        <w:rPr>
          <w:rFonts w:cstheme="minorHAnsi"/>
          <w:spacing w:val="-1"/>
          <w:lang w:val="en-GB"/>
        </w:rPr>
        <w:t xml:space="preserve">(i) </w:t>
      </w:r>
      <w:r w:rsidRPr="00907A88">
        <w:rPr>
          <w:rFonts w:cstheme="minorHAnsi"/>
          <w:spacing w:val="-1"/>
          <w:lang w:val="en-GB"/>
        </w:rPr>
        <w:t xml:space="preserve">identifying and promoting opportunities for protecting and sustainably managing the forest resource base to enhance </w:t>
      </w:r>
      <w:r w:rsidR="000C0C38">
        <w:rPr>
          <w:rFonts w:cstheme="minorHAnsi"/>
          <w:spacing w:val="-1"/>
          <w:lang w:val="en-GB"/>
        </w:rPr>
        <w:t xml:space="preserve">the </w:t>
      </w:r>
      <w:r w:rsidRPr="00907A88">
        <w:rPr>
          <w:rFonts w:cstheme="minorHAnsi"/>
          <w:spacing w:val="-1"/>
          <w:lang w:val="en-GB"/>
        </w:rPr>
        <w:t>supply of ecosystem goods and services and (ii) examining the potential for production and use of liquid biofuels in Africa as a means towards developing green and circular national economies, among others.</w:t>
      </w:r>
      <w:r w:rsidR="00B224CA">
        <w:rPr>
          <w:rFonts w:cstheme="minorHAnsi"/>
          <w:spacing w:val="-1"/>
          <w:lang w:val="en-GB"/>
        </w:rPr>
        <w:t xml:space="preserve"> </w:t>
      </w:r>
      <w:r w:rsidR="003C7DA6" w:rsidRPr="00907A88">
        <w:rPr>
          <w:rFonts w:cstheme="minorHAnsi"/>
          <w:spacing w:val="-1"/>
          <w:lang w:val="en-GB"/>
        </w:rPr>
        <w:t>To pursue th</w:t>
      </w:r>
      <w:r w:rsidRPr="00907A88">
        <w:rPr>
          <w:rFonts w:cstheme="minorHAnsi"/>
          <w:spacing w:val="-1"/>
          <w:lang w:val="en-GB"/>
        </w:rPr>
        <w:t>ese</w:t>
      </w:r>
      <w:r w:rsidR="003C7DA6" w:rsidRPr="00907A88">
        <w:rPr>
          <w:rFonts w:cstheme="minorHAnsi"/>
          <w:spacing w:val="-1"/>
          <w:lang w:val="en-GB"/>
        </w:rPr>
        <w:t xml:space="preserve"> objective</w:t>
      </w:r>
      <w:r w:rsidRPr="00907A88">
        <w:rPr>
          <w:rFonts w:cstheme="minorHAnsi"/>
          <w:spacing w:val="-1"/>
          <w:lang w:val="en-GB"/>
        </w:rPr>
        <w:t>s,</w:t>
      </w:r>
      <w:r w:rsidR="003C7DA6" w:rsidRPr="00907A88">
        <w:rPr>
          <w:rFonts w:cstheme="minorHAnsi"/>
          <w:spacing w:val="-1"/>
          <w:lang w:val="en-GB"/>
        </w:rPr>
        <w:t xml:space="preserve"> </w:t>
      </w:r>
      <w:r w:rsidR="000E280B" w:rsidRPr="00907A88">
        <w:rPr>
          <w:rFonts w:cstheme="minorHAnsi"/>
          <w:spacing w:val="-1"/>
          <w:lang w:val="en-GB"/>
        </w:rPr>
        <w:t xml:space="preserve">AFF </w:t>
      </w:r>
      <w:r w:rsidR="00EB1C92">
        <w:rPr>
          <w:rFonts w:cstheme="minorHAnsi"/>
          <w:spacing w:val="-1"/>
          <w:lang w:val="en-GB"/>
        </w:rPr>
        <w:t xml:space="preserve">has undertaken </w:t>
      </w:r>
      <w:r w:rsidR="000E280B" w:rsidRPr="00907A88">
        <w:rPr>
          <w:rFonts w:cstheme="minorHAnsi"/>
          <w:spacing w:val="-1"/>
          <w:lang w:val="en-GB"/>
        </w:rPr>
        <w:t xml:space="preserve">studies </w:t>
      </w:r>
      <w:r w:rsidR="00A42DE7">
        <w:rPr>
          <w:rFonts w:cstheme="minorHAnsi"/>
          <w:spacing w:val="-1"/>
          <w:lang w:val="en-GB"/>
        </w:rPr>
        <w:t>that target</w:t>
      </w:r>
      <w:r w:rsidR="00E60469">
        <w:rPr>
          <w:rFonts w:cstheme="minorHAnsi"/>
          <w:spacing w:val="-1"/>
          <w:lang w:val="en-GB"/>
        </w:rPr>
        <w:t>:</w:t>
      </w:r>
    </w:p>
    <w:p w14:paraId="1A9456C0" w14:textId="78721EBD" w:rsidR="00E60469" w:rsidRPr="00E60469" w:rsidRDefault="00F82A87" w:rsidP="00E60469">
      <w:pPr>
        <w:pStyle w:val="ListParagraph"/>
        <w:numPr>
          <w:ilvl w:val="0"/>
          <w:numId w:val="13"/>
        </w:numPr>
        <w:spacing w:after="0" w:line="240" w:lineRule="auto"/>
        <w:jc w:val="both"/>
        <w:rPr>
          <w:rFonts w:cstheme="minorHAnsi"/>
          <w:spacing w:val="-1"/>
          <w:lang w:val="en-GB"/>
        </w:rPr>
      </w:pPr>
      <w:r w:rsidRPr="00E60469">
        <w:rPr>
          <w:rFonts w:cstheme="minorHAnsi"/>
          <w:spacing w:val="-1"/>
          <w:lang w:val="en-GB"/>
        </w:rPr>
        <w:t>Sustainable management and use of land-based ecosystems</w:t>
      </w:r>
      <w:r w:rsidR="00A42DE7">
        <w:rPr>
          <w:rFonts w:cstheme="minorHAnsi"/>
          <w:spacing w:val="-1"/>
          <w:lang w:val="en-GB"/>
        </w:rPr>
        <w:t>,</w:t>
      </w:r>
      <w:r w:rsidRPr="00E60469">
        <w:rPr>
          <w:rFonts w:cstheme="minorHAnsi"/>
          <w:spacing w:val="-1"/>
          <w:lang w:val="en-GB"/>
        </w:rPr>
        <w:t xml:space="preserve"> with preservation of biodiversity</w:t>
      </w:r>
      <w:r w:rsidR="00A42DE7">
        <w:rPr>
          <w:rFonts w:cstheme="minorHAnsi"/>
          <w:spacing w:val="-1"/>
          <w:lang w:val="en-GB"/>
        </w:rPr>
        <w:t>,</w:t>
      </w:r>
      <w:r w:rsidR="00511A98">
        <w:rPr>
          <w:rFonts w:cstheme="minorHAnsi"/>
          <w:spacing w:val="-1"/>
          <w:lang w:val="en-GB"/>
        </w:rPr>
        <w:t xml:space="preserve"> </w:t>
      </w:r>
      <w:r w:rsidR="00511A98" w:rsidRPr="008A6C47">
        <w:t xml:space="preserve">in </w:t>
      </w:r>
      <w:r w:rsidR="00A42DE7">
        <w:rPr>
          <w:rFonts w:cstheme="minorHAnsi"/>
        </w:rPr>
        <w:t>e</w:t>
      </w:r>
      <w:r w:rsidR="00511A98" w:rsidRPr="008A6C47">
        <w:rPr>
          <w:rFonts w:cstheme="minorHAnsi"/>
        </w:rPr>
        <w:t xml:space="preserve">astern, </w:t>
      </w:r>
      <w:r w:rsidR="00A42DE7">
        <w:rPr>
          <w:rFonts w:cstheme="minorHAnsi"/>
        </w:rPr>
        <w:t>c</w:t>
      </w:r>
      <w:r w:rsidR="00511A98" w:rsidRPr="008A6C47">
        <w:rPr>
          <w:rFonts w:cstheme="minorHAnsi"/>
        </w:rPr>
        <w:t xml:space="preserve">entral, </w:t>
      </w:r>
      <w:r w:rsidR="00A42DE7">
        <w:rPr>
          <w:rFonts w:cstheme="minorHAnsi"/>
        </w:rPr>
        <w:t>s</w:t>
      </w:r>
      <w:r w:rsidR="00511A98" w:rsidRPr="008A6C47">
        <w:rPr>
          <w:rFonts w:cstheme="minorHAnsi"/>
        </w:rPr>
        <w:t xml:space="preserve">outhern </w:t>
      </w:r>
      <w:r w:rsidR="00EB1C92">
        <w:rPr>
          <w:rFonts w:cstheme="minorHAnsi"/>
        </w:rPr>
        <w:t xml:space="preserve">and </w:t>
      </w:r>
      <w:r w:rsidR="00A42DE7">
        <w:rPr>
          <w:rFonts w:cstheme="minorHAnsi"/>
        </w:rPr>
        <w:t>w</w:t>
      </w:r>
      <w:r w:rsidR="00511A98" w:rsidRPr="008A6C47">
        <w:rPr>
          <w:rFonts w:cstheme="minorHAnsi"/>
        </w:rPr>
        <w:t>est</w:t>
      </w:r>
      <w:r w:rsidR="00A42DE7">
        <w:rPr>
          <w:rFonts w:cstheme="minorHAnsi"/>
        </w:rPr>
        <w:t>ern</w:t>
      </w:r>
      <w:r w:rsidR="00511A98" w:rsidRPr="008A6C47">
        <w:rPr>
          <w:rFonts w:cstheme="minorHAnsi"/>
        </w:rPr>
        <w:t xml:space="preserve"> Africa</w:t>
      </w:r>
      <w:r w:rsidRPr="00E60469">
        <w:rPr>
          <w:rFonts w:cstheme="minorHAnsi"/>
          <w:spacing w:val="-1"/>
          <w:lang w:val="en-GB"/>
        </w:rPr>
        <w:t xml:space="preserve"> </w:t>
      </w:r>
      <w:r w:rsidR="00E824CC" w:rsidRPr="00E60469">
        <w:rPr>
          <w:rFonts w:cstheme="minorHAnsi"/>
          <w:spacing w:val="-1"/>
          <w:lang w:val="en-GB"/>
        </w:rPr>
        <w:t xml:space="preserve">(focusing on </w:t>
      </w:r>
      <w:proofErr w:type="gramStart"/>
      <w:r w:rsidR="00852074" w:rsidRPr="00E60469">
        <w:rPr>
          <w:rFonts w:cstheme="minorHAnsi"/>
          <w:spacing w:val="-1"/>
          <w:lang w:val="en-GB"/>
        </w:rPr>
        <w:t>current status</w:t>
      </w:r>
      <w:proofErr w:type="gramEnd"/>
      <w:r w:rsidR="00852074" w:rsidRPr="00E60469">
        <w:rPr>
          <w:rFonts w:cstheme="minorHAnsi"/>
          <w:spacing w:val="-1"/>
          <w:lang w:val="en-GB"/>
        </w:rPr>
        <w:t xml:space="preserve"> of </w:t>
      </w:r>
      <w:r w:rsidR="00691407" w:rsidRPr="00E60469">
        <w:rPr>
          <w:rFonts w:cstheme="minorHAnsi"/>
          <w:spacing w:val="-1"/>
          <w:lang w:val="en-GB"/>
        </w:rPr>
        <w:t>land management policies and practices in different forest types in Africa</w:t>
      </w:r>
      <w:r w:rsidR="00E824CC" w:rsidRPr="00E60469">
        <w:rPr>
          <w:rFonts w:cstheme="minorHAnsi"/>
          <w:spacing w:val="-1"/>
          <w:lang w:val="en-GB"/>
        </w:rPr>
        <w:t>)</w:t>
      </w:r>
      <w:r w:rsidR="00B21949" w:rsidRPr="00E60469">
        <w:rPr>
          <w:rFonts w:cstheme="minorHAnsi"/>
          <w:spacing w:val="-1"/>
          <w:lang w:val="en-GB"/>
        </w:rPr>
        <w:t>,</w:t>
      </w:r>
    </w:p>
    <w:p w14:paraId="2E3B805C" w14:textId="237EB157" w:rsidR="00E60469" w:rsidRPr="00511A98" w:rsidRDefault="005B277C" w:rsidP="00E60469">
      <w:pPr>
        <w:pStyle w:val="ListParagraph"/>
        <w:numPr>
          <w:ilvl w:val="0"/>
          <w:numId w:val="13"/>
        </w:numPr>
        <w:spacing w:after="0" w:line="240" w:lineRule="auto"/>
        <w:jc w:val="both"/>
        <w:rPr>
          <w:rFonts w:cstheme="minorHAnsi"/>
          <w:spacing w:val="-1"/>
          <w:lang w:val="en-GB"/>
        </w:rPr>
      </w:pPr>
      <w:r w:rsidRPr="00E60469">
        <w:rPr>
          <w:rFonts w:cstheme="minorHAnsi"/>
          <w:spacing w:val="-1"/>
          <w:lang w:val="en-GB"/>
        </w:rPr>
        <w:t xml:space="preserve">Strengthening capacity of stakeholders in African forestry to contain loss of forest </w:t>
      </w:r>
      <w:r w:rsidRPr="00511A98">
        <w:rPr>
          <w:rFonts w:cstheme="minorHAnsi"/>
          <w:spacing w:val="-1"/>
          <w:lang w:val="en-GB"/>
        </w:rPr>
        <w:t xml:space="preserve">cover in different forest types </w:t>
      </w:r>
      <w:r w:rsidR="00E824CC" w:rsidRPr="00511A98">
        <w:rPr>
          <w:rFonts w:cstheme="minorHAnsi"/>
          <w:spacing w:val="-1"/>
          <w:lang w:val="en-GB"/>
        </w:rPr>
        <w:t>(</w:t>
      </w:r>
      <w:r w:rsidR="00A42DE7">
        <w:rPr>
          <w:rFonts w:cstheme="minorHAnsi"/>
          <w:spacing w:val="-1"/>
          <w:lang w:val="en-GB"/>
        </w:rPr>
        <w:t xml:space="preserve">focussing on </w:t>
      </w:r>
      <w:r w:rsidR="00E824CC" w:rsidRPr="00511A98">
        <w:rPr>
          <w:rFonts w:cstheme="minorHAnsi"/>
          <w:spacing w:val="-1"/>
          <w:lang w:val="en-GB"/>
        </w:rPr>
        <w:t xml:space="preserve">the </w:t>
      </w:r>
      <w:r w:rsidR="00691407" w:rsidRPr="00511A98">
        <w:rPr>
          <w:rFonts w:cstheme="minorHAnsi"/>
          <w:spacing w:val="-1"/>
          <w:lang w:val="en-GB"/>
        </w:rPr>
        <w:t>dynamism of key drivers responsible for forest cover loss</w:t>
      </w:r>
      <w:r w:rsidR="00E824CC" w:rsidRPr="00511A98">
        <w:rPr>
          <w:rFonts w:cstheme="minorHAnsi"/>
          <w:spacing w:val="-1"/>
          <w:lang w:val="en-GB"/>
        </w:rPr>
        <w:t>)</w:t>
      </w:r>
      <w:r w:rsidR="00511A98" w:rsidRPr="00511A98">
        <w:rPr>
          <w:rFonts w:cstheme="minorHAnsi"/>
          <w:spacing w:val="-1"/>
          <w:lang w:val="en-GB"/>
        </w:rPr>
        <w:t xml:space="preserve"> in </w:t>
      </w:r>
      <w:r w:rsidR="00A42DE7">
        <w:rPr>
          <w:rFonts w:cstheme="minorHAnsi"/>
          <w:lang w:val="en-GB"/>
        </w:rPr>
        <w:t>these four sub-regions</w:t>
      </w:r>
      <w:r w:rsidR="00B21949" w:rsidRPr="00511A98">
        <w:rPr>
          <w:rFonts w:cstheme="minorHAnsi"/>
          <w:spacing w:val="-1"/>
          <w:lang w:val="en-GB"/>
        </w:rPr>
        <w:t>,</w:t>
      </w:r>
    </w:p>
    <w:p w14:paraId="1E8D1CC9" w14:textId="4D123591" w:rsidR="00E60469" w:rsidRPr="00511A98" w:rsidRDefault="009014C6" w:rsidP="00E60469">
      <w:pPr>
        <w:pStyle w:val="ListParagraph"/>
        <w:numPr>
          <w:ilvl w:val="0"/>
          <w:numId w:val="13"/>
        </w:numPr>
        <w:spacing w:after="0" w:line="240" w:lineRule="auto"/>
        <w:jc w:val="both"/>
        <w:rPr>
          <w:rFonts w:cstheme="minorHAnsi"/>
          <w:spacing w:val="-1"/>
          <w:lang w:val="en-GB"/>
        </w:rPr>
      </w:pPr>
      <w:r w:rsidRPr="00511A98">
        <w:rPr>
          <w:rFonts w:cstheme="minorHAnsi"/>
        </w:rPr>
        <w:t xml:space="preserve">Assessment of forest planning and </w:t>
      </w:r>
      <w:r w:rsidR="00A42DE7">
        <w:rPr>
          <w:rFonts w:cstheme="minorHAnsi"/>
        </w:rPr>
        <w:t xml:space="preserve">forest </w:t>
      </w:r>
      <w:r w:rsidRPr="00511A98">
        <w:rPr>
          <w:rFonts w:cstheme="minorHAnsi"/>
        </w:rPr>
        <w:t xml:space="preserve">management </w:t>
      </w:r>
      <w:r w:rsidR="00A42DE7">
        <w:rPr>
          <w:rFonts w:cstheme="minorHAnsi"/>
        </w:rPr>
        <w:t xml:space="preserve">processes and practices </w:t>
      </w:r>
      <w:r w:rsidRPr="00511A98">
        <w:rPr>
          <w:rFonts w:cstheme="minorHAnsi"/>
        </w:rPr>
        <w:t>in different forest types in</w:t>
      </w:r>
      <w:r w:rsidR="00511A98" w:rsidRPr="00511A98">
        <w:rPr>
          <w:rFonts w:cstheme="minorHAnsi"/>
        </w:rPr>
        <w:t xml:space="preserve"> </w:t>
      </w:r>
      <w:r w:rsidR="00A42DE7">
        <w:rPr>
          <w:rFonts w:cstheme="minorHAnsi"/>
        </w:rPr>
        <w:t>the four sub-regions</w:t>
      </w:r>
      <w:r w:rsidR="0091412C">
        <w:rPr>
          <w:rFonts w:cstheme="minorHAnsi"/>
        </w:rPr>
        <w:t>,</w:t>
      </w:r>
    </w:p>
    <w:p w14:paraId="6742126A" w14:textId="40BF3E33" w:rsidR="00E60469" w:rsidRPr="00511A98" w:rsidRDefault="00A42DE7" w:rsidP="00E60469">
      <w:pPr>
        <w:pStyle w:val="ListParagraph"/>
        <w:numPr>
          <w:ilvl w:val="0"/>
          <w:numId w:val="13"/>
        </w:numPr>
        <w:spacing w:after="0" w:line="240" w:lineRule="auto"/>
        <w:jc w:val="both"/>
        <w:rPr>
          <w:rFonts w:cstheme="minorHAnsi"/>
          <w:spacing w:val="-1"/>
          <w:lang w:val="en-GB"/>
        </w:rPr>
      </w:pPr>
      <w:r>
        <w:rPr>
          <w:rFonts w:cstheme="minorHAnsi"/>
          <w:spacing w:val="-1"/>
          <w:lang w:val="en-GB"/>
        </w:rPr>
        <w:t xml:space="preserve">The </w:t>
      </w:r>
      <w:r w:rsidR="00691407" w:rsidRPr="00511A98">
        <w:rPr>
          <w:rFonts w:cstheme="minorHAnsi"/>
          <w:spacing w:val="-1"/>
          <w:lang w:val="en-GB"/>
        </w:rPr>
        <w:t>potential of countries</w:t>
      </w:r>
      <w:r>
        <w:rPr>
          <w:rFonts w:cstheme="minorHAnsi"/>
          <w:spacing w:val="-1"/>
          <w:lang w:val="en-GB"/>
        </w:rPr>
        <w:t>, in</w:t>
      </w:r>
      <w:r w:rsidR="00691407" w:rsidRPr="00511A98">
        <w:rPr>
          <w:rFonts w:cstheme="minorHAnsi"/>
          <w:spacing w:val="-1"/>
          <w:lang w:val="en-GB"/>
        </w:rPr>
        <w:t xml:space="preserve"> </w:t>
      </w:r>
      <w:r>
        <w:rPr>
          <w:rFonts w:cstheme="minorHAnsi"/>
          <w:lang w:val="en-GB"/>
        </w:rPr>
        <w:t>the four sub-regions,</w:t>
      </w:r>
      <w:r w:rsidRPr="00511A98">
        <w:rPr>
          <w:rFonts w:cstheme="minorHAnsi"/>
          <w:spacing w:val="-1"/>
          <w:lang w:val="en-GB"/>
        </w:rPr>
        <w:t xml:space="preserve"> </w:t>
      </w:r>
      <w:r w:rsidR="00691407" w:rsidRPr="00511A98">
        <w:rPr>
          <w:rFonts w:cstheme="minorHAnsi"/>
          <w:spacing w:val="-1"/>
          <w:lang w:val="en-GB"/>
        </w:rPr>
        <w:t>for production and use of liquid biofuels</w:t>
      </w:r>
      <w:r>
        <w:rPr>
          <w:rFonts w:cstheme="minorHAnsi"/>
          <w:spacing w:val="-1"/>
          <w:lang w:val="en-GB"/>
        </w:rPr>
        <w:t xml:space="preserve">, </w:t>
      </w:r>
      <w:proofErr w:type="gramStart"/>
      <w:r>
        <w:rPr>
          <w:rFonts w:cstheme="minorHAnsi"/>
          <w:spacing w:val="-1"/>
          <w:lang w:val="en-GB"/>
        </w:rPr>
        <w:t>and also</w:t>
      </w:r>
      <w:proofErr w:type="gramEnd"/>
      <w:r w:rsidR="00691407" w:rsidRPr="00511A98">
        <w:rPr>
          <w:rFonts w:cstheme="minorHAnsi"/>
          <w:spacing w:val="-1"/>
          <w:lang w:val="en-GB"/>
        </w:rPr>
        <w:t xml:space="preserve"> </w:t>
      </w:r>
      <w:r>
        <w:rPr>
          <w:rFonts w:cstheme="minorHAnsi"/>
          <w:spacing w:val="-1"/>
          <w:lang w:val="en-GB"/>
        </w:rPr>
        <w:t xml:space="preserve">use of the same </w:t>
      </w:r>
      <w:r w:rsidR="00691407" w:rsidRPr="00511A98">
        <w:rPr>
          <w:rFonts w:cstheme="minorHAnsi"/>
          <w:spacing w:val="-1"/>
          <w:lang w:val="en-GB"/>
        </w:rPr>
        <w:t>as a strategy for developing green and circular economies</w:t>
      </w:r>
      <w:r w:rsidR="00B21949" w:rsidRPr="00511A98">
        <w:rPr>
          <w:rFonts w:cstheme="minorHAnsi"/>
          <w:spacing w:val="-1"/>
          <w:lang w:val="en-GB"/>
        </w:rPr>
        <w:t>.</w:t>
      </w:r>
    </w:p>
    <w:p w14:paraId="3D141F55" w14:textId="0A1FFB8F" w:rsidR="003C7DA6" w:rsidRDefault="003C7DA6" w:rsidP="007B7A51">
      <w:pPr>
        <w:spacing w:after="0" w:line="240" w:lineRule="auto"/>
        <w:jc w:val="both"/>
      </w:pPr>
    </w:p>
    <w:p w14:paraId="0836DF6A" w14:textId="2BE72DFD" w:rsidR="001A6705" w:rsidRDefault="00F30F15" w:rsidP="007B7A51">
      <w:pPr>
        <w:spacing w:after="0" w:line="240" w:lineRule="auto"/>
        <w:jc w:val="both"/>
      </w:pPr>
      <w:r>
        <w:t>W</w:t>
      </w:r>
      <w:r w:rsidR="00187FDF">
        <w:t xml:space="preserve">ith funding from the Swiss Agency for Development and Cooperation (SDC) </w:t>
      </w:r>
      <w:r w:rsidR="00E97152">
        <w:rPr>
          <w:rFonts w:cstheme="minorHAnsi"/>
          <w:spacing w:val="-1"/>
          <w:lang w:val="en-GB"/>
        </w:rPr>
        <w:t xml:space="preserve">AFF is also implementing </w:t>
      </w:r>
      <w:r w:rsidR="00E97152">
        <w:t xml:space="preserve">a project titled “African forests, people and climate change”. The project seeks to </w:t>
      </w:r>
      <w:r w:rsidR="001A6705">
        <w:t>c</w:t>
      </w:r>
      <w:r w:rsidR="001A6705" w:rsidRPr="001A6705">
        <w:t>reate capacities of stakeholders to strengthen the role of Africa’s forests and trees to adapt to climate change and mitigate its adverse effects in various landscapes in ways that will enhance livelihoods, sustain biodiversity</w:t>
      </w:r>
      <w:r w:rsidR="001A6705">
        <w:t>,</w:t>
      </w:r>
      <w:r w:rsidR="001A6705" w:rsidRPr="001A6705">
        <w:t xml:space="preserve"> and improve the quality of the environment.</w:t>
      </w:r>
    </w:p>
    <w:p w14:paraId="088AED9C" w14:textId="583A3D72" w:rsidR="00E97152" w:rsidRDefault="00E97152" w:rsidP="007B7A51">
      <w:pPr>
        <w:spacing w:after="0" w:line="240" w:lineRule="auto"/>
        <w:jc w:val="both"/>
      </w:pPr>
    </w:p>
    <w:p w14:paraId="0DB23134" w14:textId="4877AA26" w:rsidR="00E97152" w:rsidRPr="00E60469" w:rsidRDefault="00E97152" w:rsidP="00E60469">
      <w:pPr>
        <w:spacing w:after="0" w:line="240" w:lineRule="auto"/>
        <w:jc w:val="both"/>
        <w:rPr>
          <w:bCs/>
        </w:rPr>
      </w:pPr>
      <w:r w:rsidRPr="00E97152">
        <w:t>Some of the specific objectives of the project are:</w:t>
      </w:r>
      <w:r w:rsidR="00E60469">
        <w:t xml:space="preserve"> </w:t>
      </w:r>
      <w:r w:rsidR="00E60469" w:rsidRPr="00E60469">
        <w:rPr>
          <w:rFonts w:eastAsia="Calibri" w:cstheme="minorHAnsi"/>
          <w:bCs/>
        </w:rPr>
        <w:t xml:space="preserve">(i) </w:t>
      </w:r>
      <w:r w:rsidRPr="00E60469">
        <w:rPr>
          <w:rFonts w:eastAsia="Calibri" w:cstheme="minorHAnsi"/>
          <w:bCs/>
        </w:rPr>
        <w:t>to strengthen capacity of African forestry stakeholders in adopting best practices that integrate both adaptation and mitigation options in response to the impacts of climate change and variability to biophysical and social systems in different landscapes;</w:t>
      </w:r>
      <w:r w:rsidR="00E60469">
        <w:rPr>
          <w:rFonts w:eastAsia="Calibri" w:cstheme="minorHAnsi"/>
          <w:bCs/>
        </w:rPr>
        <w:t xml:space="preserve"> </w:t>
      </w:r>
      <w:r w:rsidR="00E60469" w:rsidRPr="00E60469">
        <w:rPr>
          <w:rFonts w:eastAsia="Calibri" w:cstheme="minorHAnsi"/>
          <w:bCs/>
        </w:rPr>
        <w:t xml:space="preserve">(ii) </w:t>
      </w:r>
      <w:r w:rsidRPr="00E60469">
        <w:rPr>
          <w:rFonts w:eastAsia="Calibri" w:cstheme="minorHAnsi"/>
          <w:bCs/>
        </w:rPr>
        <w:t>to enhance national forest governance by strengthening the capacity of African stakeholders to respond to the Paris Agreement and related global climate change policies and initiatives related to forestry;</w:t>
      </w:r>
      <w:r w:rsidR="00E60469">
        <w:rPr>
          <w:rFonts w:eastAsia="Calibri" w:cstheme="minorHAnsi"/>
          <w:bCs/>
        </w:rPr>
        <w:t xml:space="preserve"> </w:t>
      </w:r>
      <w:r w:rsidR="00E60469" w:rsidRPr="00E60469">
        <w:rPr>
          <w:rFonts w:eastAsia="Calibri" w:cstheme="minorHAnsi"/>
          <w:bCs/>
        </w:rPr>
        <w:t xml:space="preserve">(iii) </w:t>
      </w:r>
      <w:r w:rsidRPr="00E60469">
        <w:rPr>
          <w:rFonts w:eastAsia="Calibri" w:cstheme="minorHAnsi"/>
          <w:bCs/>
        </w:rPr>
        <w:t>to promote entrepreneurship opportunities and technologically efficient means for value addition in African forestry, including those related to climate change, that enhance livelihoods, national incomes</w:t>
      </w:r>
      <w:r w:rsidR="001A6705">
        <w:rPr>
          <w:rFonts w:eastAsia="Calibri" w:cstheme="minorHAnsi"/>
          <w:bCs/>
        </w:rPr>
        <w:t>,</w:t>
      </w:r>
      <w:r w:rsidRPr="00E60469">
        <w:rPr>
          <w:rFonts w:eastAsia="Calibri" w:cstheme="minorHAnsi"/>
          <w:bCs/>
        </w:rPr>
        <w:t xml:space="preserve"> and employment.</w:t>
      </w:r>
    </w:p>
    <w:p w14:paraId="187F6D72" w14:textId="0CD64BBF" w:rsidR="0047145B" w:rsidRPr="003A2DC9" w:rsidRDefault="0047145B" w:rsidP="007B7A51">
      <w:pPr>
        <w:spacing w:after="0" w:line="240" w:lineRule="auto"/>
        <w:jc w:val="both"/>
      </w:pPr>
      <w:r>
        <w:lastRenderedPageBreak/>
        <w:t>To pursue the</w:t>
      </w:r>
      <w:r w:rsidR="001A6705">
        <w:t>se</w:t>
      </w:r>
      <w:r w:rsidR="003214FD">
        <w:t xml:space="preserve"> objectives, AFF</w:t>
      </w:r>
      <w:r>
        <w:t xml:space="preserve"> undertook </w:t>
      </w:r>
      <w:r w:rsidR="001A6705">
        <w:t xml:space="preserve">several </w:t>
      </w:r>
      <w:r>
        <w:t xml:space="preserve">studies in different forest types in </w:t>
      </w:r>
      <w:r w:rsidR="001A6705">
        <w:t xml:space="preserve">the </w:t>
      </w:r>
      <w:r>
        <w:t xml:space="preserve">different </w:t>
      </w:r>
      <w:r w:rsidR="001A6705">
        <w:t xml:space="preserve">African </w:t>
      </w:r>
      <w:r>
        <w:t>sub-</w:t>
      </w:r>
      <w:r w:rsidRPr="003A2DC9">
        <w:t xml:space="preserve">regions. These studies </w:t>
      </w:r>
      <w:r w:rsidR="001A6705">
        <w:t>targeted</w:t>
      </w:r>
      <w:r w:rsidRPr="003A2DC9">
        <w:t>:</w:t>
      </w:r>
    </w:p>
    <w:p w14:paraId="3C3F3B92" w14:textId="5BC88843" w:rsidR="00886B97" w:rsidRDefault="00886B97" w:rsidP="007B7A51">
      <w:pPr>
        <w:pStyle w:val="ListParagraph"/>
        <w:numPr>
          <w:ilvl w:val="0"/>
          <w:numId w:val="10"/>
        </w:numPr>
        <w:spacing w:after="0" w:line="240" w:lineRule="auto"/>
        <w:jc w:val="both"/>
      </w:pPr>
      <w:r w:rsidRPr="00886B97">
        <w:t>Strengthening capacity of forestry stakeholders</w:t>
      </w:r>
      <w:r w:rsidR="001A6705">
        <w:t>, from</w:t>
      </w:r>
      <w:r w:rsidRPr="00886B97">
        <w:t xml:space="preserve"> </w:t>
      </w:r>
      <w:r w:rsidR="001A6705">
        <w:t xml:space="preserve">selected </w:t>
      </w:r>
      <w:r w:rsidR="001A6705" w:rsidRPr="00886B97">
        <w:t>African countries</w:t>
      </w:r>
      <w:r w:rsidR="001A6705">
        <w:t>,</w:t>
      </w:r>
      <w:r w:rsidR="001A6705" w:rsidRPr="00886B97">
        <w:t xml:space="preserve"> </w:t>
      </w:r>
      <w:r w:rsidRPr="00886B97">
        <w:t>to integrate and uptake climate change adaptation and mitigation options</w:t>
      </w:r>
      <w:r w:rsidR="001A6705">
        <w:t>;</w:t>
      </w:r>
      <w:r w:rsidRPr="00886B97">
        <w:t xml:space="preserve"> </w:t>
      </w:r>
    </w:p>
    <w:p w14:paraId="6B967405" w14:textId="37206AE6" w:rsidR="0047145B" w:rsidRPr="003A2DC9" w:rsidRDefault="00886B97" w:rsidP="007B7A51">
      <w:pPr>
        <w:pStyle w:val="ListParagraph"/>
        <w:numPr>
          <w:ilvl w:val="0"/>
          <w:numId w:val="10"/>
        </w:numPr>
        <w:spacing w:after="0" w:line="240" w:lineRule="auto"/>
        <w:jc w:val="both"/>
      </w:pPr>
      <w:r>
        <w:rPr>
          <w:lang w:eastAsia="de-CH"/>
        </w:rPr>
        <w:t xml:space="preserve">Enhancing capacity for REDD+ </w:t>
      </w:r>
      <w:r w:rsidR="0047145B" w:rsidRPr="003A2DC9">
        <w:rPr>
          <w:lang w:eastAsia="de-CH"/>
        </w:rPr>
        <w:t xml:space="preserve">implementation in </w:t>
      </w:r>
      <w:r w:rsidR="001A6705">
        <w:rPr>
          <w:lang w:eastAsia="de-CH"/>
        </w:rPr>
        <w:t>selected</w:t>
      </w:r>
      <w:r>
        <w:rPr>
          <w:lang w:eastAsia="de-CH"/>
        </w:rPr>
        <w:t xml:space="preserve"> </w:t>
      </w:r>
      <w:r w:rsidR="001A6705">
        <w:rPr>
          <w:lang w:eastAsia="de-CH"/>
        </w:rPr>
        <w:t xml:space="preserve">sub-Sahara </w:t>
      </w:r>
      <w:r>
        <w:rPr>
          <w:lang w:eastAsia="de-CH"/>
        </w:rPr>
        <w:t>African countries</w:t>
      </w:r>
      <w:r w:rsidR="0047145B" w:rsidRPr="003A2DC9">
        <w:rPr>
          <w:lang w:eastAsia="de-CH"/>
        </w:rPr>
        <w:t>;</w:t>
      </w:r>
    </w:p>
    <w:p w14:paraId="05EDDA35" w14:textId="2AB4CF6A" w:rsidR="0047145B" w:rsidRPr="003A2DC9" w:rsidRDefault="00886B97" w:rsidP="007B7A51">
      <w:pPr>
        <w:pStyle w:val="ListParagraph"/>
        <w:numPr>
          <w:ilvl w:val="0"/>
          <w:numId w:val="10"/>
        </w:numPr>
        <w:spacing w:after="0" w:line="240" w:lineRule="auto"/>
        <w:jc w:val="both"/>
      </w:pPr>
      <w:r w:rsidRPr="00886B97">
        <w:t xml:space="preserve">Enhancement of national forest governance to respond to the Paris Agreement and related global climate change policies and initiatives in </w:t>
      </w:r>
      <w:r w:rsidR="001A6705">
        <w:t>c</w:t>
      </w:r>
      <w:r>
        <w:t xml:space="preserve">entral, </w:t>
      </w:r>
      <w:r w:rsidR="001A6705">
        <w:t>w</w:t>
      </w:r>
      <w:r>
        <w:t xml:space="preserve">estern, </w:t>
      </w:r>
      <w:r w:rsidR="001A6705">
        <w:t>e</w:t>
      </w:r>
      <w:r w:rsidRPr="00886B97">
        <w:t xml:space="preserve">astern and </w:t>
      </w:r>
      <w:r w:rsidR="001A6705">
        <w:t>s</w:t>
      </w:r>
      <w:r w:rsidRPr="00886B97">
        <w:t>outhern Africa</w:t>
      </w:r>
      <w:r w:rsidR="0047145B" w:rsidRPr="003A2DC9">
        <w:t>;</w:t>
      </w:r>
    </w:p>
    <w:p w14:paraId="10D8D66F" w14:textId="02DCF218" w:rsidR="0047145B" w:rsidRPr="003A2DC9" w:rsidRDefault="0035771E" w:rsidP="007B7A51">
      <w:pPr>
        <w:pStyle w:val="ListParagraph"/>
        <w:numPr>
          <w:ilvl w:val="0"/>
          <w:numId w:val="10"/>
        </w:numPr>
        <w:spacing w:after="0" w:line="240" w:lineRule="auto"/>
        <w:jc w:val="both"/>
      </w:pPr>
      <w:r w:rsidRPr="0035771E">
        <w:t>Strengthening capacity of African forestry stakeholders on the implementation of forest and tree-based adaptation and mitigation options in different landscapes</w:t>
      </w:r>
      <w:r>
        <w:t xml:space="preserve"> in </w:t>
      </w:r>
      <w:r w:rsidR="001A6705">
        <w:t xml:space="preserve">the </w:t>
      </w:r>
      <w:r w:rsidR="0047145B" w:rsidRPr="003A2DC9">
        <w:t>Democratic Republic of Congo, Kenya, Sierra Leone, Senegal and Zambia;</w:t>
      </w:r>
    </w:p>
    <w:p w14:paraId="69A7161F" w14:textId="133B3383" w:rsidR="0047145B" w:rsidRPr="003A2DC9" w:rsidRDefault="00253B1C" w:rsidP="007B7A51">
      <w:pPr>
        <w:pStyle w:val="ListParagraph"/>
        <w:numPr>
          <w:ilvl w:val="0"/>
          <w:numId w:val="10"/>
        </w:numPr>
        <w:spacing w:after="0" w:line="240" w:lineRule="auto"/>
        <w:jc w:val="both"/>
      </w:pPr>
      <w:r>
        <w:t>E</w:t>
      </w:r>
      <w:r w:rsidRPr="003A2DC9">
        <w:t xml:space="preserve">xploring </w:t>
      </w:r>
      <w:r w:rsidR="0047145B" w:rsidRPr="003A2DC9">
        <w:t>the use of dryland resources and commodities to promote nature-based entrepreneurship opportunities that enhance livelihoods, national incomes</w:t>
      </w:r>
      <w:r w:rsidR="001A6705">
        <w:t>,</w:t>
      </w:r>
      <w:r w:rsidR="0047145B" w:rsidRPr="003A2DC9">
        <w:t xml:space="preserve"> and employment</w:t>
      </w:r>
      <w:r w:rsidR="001A6705">
        <w:t>;</w:t>
      </w:r>
      <w:r w:rsidR="0047145B" w:rsidRPr="003A2DC9">
        <w:t xml:space="preserve"> </w:t>
      </w:r>
      <w:r w:rsidR="006F1606">
        <w:t xml:space="preserve">focusing </w:t>
      </w:r>
      <w:r w:rsidR="001A6705">
        <w:t xml:space="preserve">on </w:t>
      </w:r>
      <w:r w:rsidR="001A6705" w:rsidRPr="003A2DC9">
        <w:t>gums and resins</w:t>
      </w:r>
      <w:r w:rsidR="001A6705">
        <w:t xml:space="preserve">, </w:t>
      </w:r>
      <w:r w:rsidR="006F1606">
        <w:t>specifically</w:t>
      </w:r>
      <w:r w:rsidR="001A6705" w:rsidRPr="003A2DC9">
        <w:t xml:space="preserve"> </w:t>
      </w:r>
      <w:r w:rsidR="0047145B" w:rsidRPr="003A2DC9">
        <w:t xml:space="preserve">assessing the status of </w:t>
      </w:r>
      <w:r w:rsidR="006F1606">
        <w:t xml:space="preserve">its resource base, </w:t>
      </w:r>
      <w:r w:rsidR="0047145B" w:rsidRPr="003A2DC9">
        <w:t xml:space="preserve">production, </w:t>
      </w:r>
      <w:r w:rsidR="006F1606">
        <w:t xml:space="preserve">and </w:t>
      </w:r>
      <w:r w:rsidR="0047145B" w:rsidRPr="003A2DC9">
        <w:t xml:space="preserve">trade </w:t>
      </w:r>
      <w:r w:rsidR="006F1606">
        <w:t>in</w:t>
      </w:r>
      <w:r w:rsidR="0047145B" w:rsidRPr="003A2DC9">
        <w:t xml:space="preserve"> Burkina Faso, Kenya, Niger and Tanzania. </w:t>
      </w:r>
    </w:p>
    <w:p w14:paraId="14822BE8" w14:textId="1229DE0B" w:rsidR="0013584D" w:rsidRDefault="0013584D" w:rsidP="007B7A51">
      <w:pPr>
        <w:spacing w:after="0" w:line="240" w:lineRule="auto"/>
        <w:jc w:val="both"/>
      </w:pPr>
    </w:p>
    <w:p w14:paraId="607E3D8A" w14:textId="03789D94" w:rsidR="0026037F" w:rsidRDefault="00E60469" w:rsidP="007B7A51">
      <w:pPr>
        <w:spacing w:after="0" w:line="240" w:lineRule="auto"/>
        <w:jc w:val="both"/>
      </w:pPr>
      <w:r>
        <w:rPr>
          <w:rFonts w:cstheme="minorHAnsi"/>
          <w:spacing w:val="-1"/>
          <w:lang w:val="en-GB"/>
        </w:rPr>
        <w:t xml:space="preserve">The outputs of these studies will contribute to </w:t>
      </w:r>
      <w:r w:rsidR="006F1606">
        <w:rPr>
          <w:rFonts w:cstheme="minorHAnsi"/>
          <w:spacing w:val="-1"/>
          <w:lang w:val="en-GB"/>
        </w:rPr>
        <w:t xml:space="preserve">achieving the overall objectives of the two projects, and more specifically in </w:t>
      </w:r>
      <w:r>
        <w:rPr>
          <w:rFonts w:cstheme="minorHAnsi"/>
          <w:spacing w:val="-1"/>
          <w:lang w:val="en-GB"/>
        </w:rPr>
        <w:t>guiding the design and implementation of sustainable resources management policies and practices in Africa</w:t>
      </w:r>
      <w:r w:rsidR="006F1606">
        <w:rPr>
          <w:rFonts w:cstheme="minorHAnsi"/>
          <w:spacing w:val="-1"/>
          <w:lang w:val="en-GB"/>
        </w:rPr>
        <w:t xml:space="preserve"> in the context of changing climate</w:t>
      </w:r>
      <w:r>
        <w:rPr>
          <w:rFonts w:cstheme="minorHAnsi"/>
          <w:spacing w:val="-1"/>
          <w:lang w:val="en-GB"/>
        </w:rPr>
        <w:t>.</w:t>
      </w:r>
    </w:p>
    <w:p w14:paraId="63DC36A9" w14:textId="77777777" w:rsidR="0026037F" w:rsidRDefault="0026037F" w:rsidP="007B7A51">
      <w:pPr>
        <w:spacing w:after="0" w:line="240" w:lineRule="auto"/>
        <w:jc w:val="both"/>
      </w:pPr>
    </w:p>
    <w:p w14:paraId="4802D3E0" w14:textId="77777777" w:rsidR="003C7DA6" w:rsidRPr="00501BDA" w:rsidRDefault="003C7DA6" w:rsidP="007B7A51">
      <w:pPr>
        <w:spacing w:after="0" w:line="240" w:lineRule="auto"/>
        <w:jc w:val="both"/>
        <w:rPr>
          <w:b/>
          <w:bCs/>
          <w:sz w:val="28"/>
          <w:szCs w:val="28"/>
        </w:rPr>
      </w:pPr>
      <w:r w:rsidRPr="00501BDA">
        <w:rPr>
          <w:b/>
          <w:bCs/>
          <w:sz w:val="28"/>
          <w:szCs w:val="28"/>
        </w:rPr>
        <w:t xml:space="preserve">2. Background </w:t>
      </w:r>
    </w:p>
    <w:p w14:paraId="2F87039B" w14:textId="65CB902C" w:rsidR="00BC7D0A" w:rsidRDefault="00BC7D0A" w:rsidP="007B7A51">
      <w:pPr>
        <w:spacing w:after="0" w:line="240" w:lineRule="auto"/>
        <w:jc w:val="both"/>
      </w:pPr>
      <w:r>
        <w:t xml:space="preserve">Natural resources (including land, </w:t>
      </w:r>
      <w:r w:rsidR="007E7CA6">
        <w:t>forests,</w:t>
      </w:r>
      <w:r>
        <w:t xml:space="preserve"> trees, </w:t>
      </w:r>
      <w:r w:rsidR="00BF4A1E">
        <w:t>and water</w:t>
      </w:r>
      <w:r>
        <w:t>) are the mainstay of most people in Africa</w:t>
      </w:r>
      <w:r w:rsidR="007E7CA6">
        <w:t>. E</w:t>
      </w:r>
      <w:r w:rsidR="0091733E">
        <w:t xml:space="preserve">nsuring that they sustainably deliver the </w:t>
      </w:r>
      <w:r w:rsidR="007E7CA6">
        <w:t>needed</w:t>
      </w:r>
      <w:r w:rsidR="0091733E">
        <w:t xml:space="preserve"> goods and services requires </w:t>
      </w:r>
      <w:r w:rsidR="008027ED">
        <w:t xml:space="preserve">that </w:t>
      </w:r>
      <w:r w:rsidR="007E7CA6">
        <w:t>the management and use</w:t>
      </w:r>
      <w:r w:rsidR="00BF4A1E">
        <w:t xml:space="preserve"> practices</w:t>
      </w:r>
      <w:r w:rsidR="008027ED">
        <w:t>,</w:t>
      </w:r>
      <w:r w:rsidR="007E7CA6">
        <w:t xml:space="preserve"> and the policies that guide them</w:t>
      </w:r>
      <w:r w:rsidR="008027ED">
        <w:t>,</w:t>
      </w:r>
      <w:r w:rsidR="007E7CA6">
        <w:t xml:space="preserve"> are </w:t>
      </w:r>
      <w:r w:rsidR="00BF4A1E">
        <w:t xml:space="preserve">favourably </w:t>
      </w:r>
      <w:r w:rsidR="007E7CA6">
        <w:t xml:space="preserve">adapted to their state and contexts. </w:t>
      </w:r>
      <w:r w:rsidR="00926615">
        <w:t xml:space="preserve">Appropriate policies </w:t>
      </w:r>
      <w:r w:rsidR="00BF4A1E">
        <w:t xml:space="preserve">to guide </w:t>
      </w:r>
      <w:r w:rsidR="00926615">
        <w:t>practices for resource management and use can only be designed when sound evidence /</w:t>
      </w:r>
      <w:r w:rsidR="00BF4A1E">
        <w:t>adequate</w:t>
      </w:r>
      <w:r w:rsidR="00926615">
        <w:t xml:space="preserve"> knowledge is available on (i) the status of the resources and factors that influence it, (ii) the </w:t>
      </w:r>
      <w:r w:rsidR="00BF4A1E">
        <w:t xml:space="preserve">adequacy and </w:t>
      </w:r>
      <w:r w:rsidR="00926615">
        <w:t>effectiveness of existing policy</w:t>
      </w:r>
      <w:r w:rsidR="00815571">
        <w:t>, approaches</w:t>
      </w:r>
      <w:r w:rsidR="00926615">
        <w:t xml:space="preserve"> and practices used </w:t>
      </w:r>
      <w:r w:rsidR="00815571">
        <w:t>for planning and</w:t>
      </w:r>
      <w:r w:rsidR="00926615">
        <w:t xml:space="preserve"> manage</w:t>
      </w:r>
      <w:r w:rsidR="00815571">
        <w:t>ment of</w:t>
      </w:r>
      <w:r w:rsidR="00926615">
        <w:t xml:space="preserve"> the resources</w:t>
      </w:r>
      <w:r w:rsidR="003750D6">
        <w:t xml:space="preserve"> and</w:t>
      </w:r>
      <w:r w:rsidR="00926615">
        <w:t xml:space="preserve">, </w:t>
      </w:r>
      <w:r w:rsidR="003750D6">
        <w:t>(iii) existing</w:t>
      </w:r>
      <w:r w:rsidR="00BF4A1E">
        <w:t xml:space="preserve"> and potential </w:t>
      </w:r>
      <w:r w:rsidR="003750D6">
        <w:t>opportunities for improving on the socio-economic value of the resources</w:t>
      </w:r>
      <w:r w:rsidR="009E7CE8">
        <w:t>; so as to secure the sustainable availability of its goods and services</w:t>
      </w:r>
      <w:r w:rsidR="003750D6">
        <w:t>.</w:t>
      </w:r>
      <w:r w:rsidR="00BC59E9">
        <w:t xml:space="preserve"> There is also need </w:t>
      </w:r>
      <w:r w:rsidR="00027A56">
        <w:t>for</w:t>
      </w:r>
      <w:r w:rsidR="00BC59E9">
        <w:t xml:space="preserve"> stakeholders / actors in the sector </w:t>
      </w:r>
      <w:r w:rsidR="00027A56">
        <w:t>to be</w:t>
      </w:r>
      <w:r w:rsidR="00BC59E9">
        <w:t xml:space="preserve"> equipped with </w:t>
      </w:r>
      <w:r w:rsidR="009E7CE8">
        <w:t xml:space="preserve">appropriate </w:t>
      </w:r>
      <w:r w:rsidR="00BC59E9">
        <w:t xml:space="preserve">skills and competencies to manage and use the resources in </w:t>
      </w:r>
      <w:r w:rsidR="00027A56">
        <w:t>a</w:t>
      </w:r>
      <w:r w:rsidR="00BC59E9">
        <w:t xml:space="preserve"> sustainable way.</w:t>
      </w:r>
    </w:p>
    <w:p w14:paraId="2F2EB145" w14:textId="77777777" w:rsidR="00533A06" w:rsidRDefault="00533A06" w:rsidP="007B7A51">
      <w:pPr>
        <w:spacing w:after="0" w:line="240" w:lineRule="auto"/>
        <w:jc w:val="both"/>
      </w:pPr>
    </w:p>
    <w:p w14:paraId="69A212DE" w14:textId="6CDD8565" w:rsidR="00852074" w:rsidRPr="00852074" w:rsidRDefault="007E2393" w:rsidP="007B7A51">
      <w:pPr>
        <w:spacing w:after="0" w:line="240" w:lineRule="auto"/>
        <w:jc w:val="both"/>
      </w:pPr>
      <w:r>
        <w:t xml:space="preserve">Many </w:t>
      </w:r>
      <w:r w:rsidR="009E7CE8">
        <w:t>global institutions</w:t>
      </w:r>
      <w:r w:rsidR="003C7DA6">
        <w:t>,</w:t>
      </w:r>
      <w:r>
        <w:t xml:space="preserve"> through different means (policy decisions, guidelines, funding mechanisms, etc.) are supporting national government</w:t>
      </w:r>
      <w:r w:rsidR="00BE60ED">
        <w:t>s to</w:t>
      </w:r>
      <w:r>
        <w:t xml:space="preserve"> implement sustainable land</w:t>
      </w:r>
      <w:r w:rsidR="009E7CE8">
        <w:t xml:space="preserve"> and </w:t>
      </w:r>
      <w:r>
        <w:t>forest management</w:t>
      </w:r>
      <w:r w:rsidR="003C7DA6">
        <w:t xml:space="preserve"> </w:t>
      </w:r>
      <w:r>
        <w:t>in order to improve the socio-economic</w:t>
      </w:r>
      <w:r w:rsidR="009E7CE8">
        <w:t xml:space="preserve"> conditions of people in those countries as well as generate associated</w:t>
      </w:r>
      <w:r>
        <w:t xml:space="preserve"> environment</w:t>
      </w:r>
      <w:r w:rsidR="00BE60ED">
        <w:t>al</w:t>
      </w:r>
      <w:r>
        <w:t xml:space="preserve"> and climate</w:t>
      </w:r>
      <w:r w:rsidR="00BE60ED">
        <w:t xml:space="preserve"> benefits</w:t>
      </w:r>
      <w:r>
        <w:t xml:space="preserve">. Among </w:t>
      </w:r>
      <w:r w:rsidR="009E7CE8">
        <w:t xml:space="preserve">such institutions </w:t>
      </w:r>
      <w:r>
        <w:t>are the</w:t>
      </w:r>
      <w:r w:rsidR="003C7DA6">
        <w:t xml:space="preserve"> United Nations Forum </w:t>
      </w:r>
      <w:r w:rsidR="00B051C3">
        <w:t xml:space="preserve">on Forests </w:t>
      </w:r>
      <w:r w:rsidR="003C7DA6">
        <w:t>(UNFF), the F</w:t>
      </w:r>
      <w:r w:rsidR="009E7CE8">
        <w:t>ood and Agriculture Organi</w:t>
      </w:r>
      <w:r w:rsidR="00B051C3">
        <w:t>z</w:t>
      </w:r>
      <w:r w:rsidR="009E7CE8">
        <w:t>ation of the United Nations (FAO)</w:t>
      </w:r>
      <w:r w:rsidR="003C7DA6">
        <w:t xml:space="preserve">, the United </w:t>
      </w:r>
      <w:r w:rsidR="003C7DA6" w:rsidRPr="00852074">
        <w:t>Nations Framework Convention on Climate Change (UNFCCC)</w:t>
      </w:r>
      <w:r w:rsidR="005C7EE4">
        <w:t xml:space="preserve"> and</w:t>
      </w:r>
      <w:r w:rsidR="003C7DA6" w:rsidRPr="00852074">
        <w:t xml:space="preserve"> </w:t>
      </w:r>
      <w:r w:rsidRPr="00852074">
        <w:t>the United Nations Convention to Combat Desertification (UNCCD)</w:t>
      </w:r>
      <w:r w:rsidR="003C7DA6" w:rsidRPr="00852074">
        <w:t>.</w:t>
      </w:r>
      <w:r w:rsidR="009E7CE8">
        <w:t xml:space="preserve"> In Africa the African Union Commission is implementing a Sustainable Forest Management Framework for Africa that guides countries and regional economic communities in their forestry related interventions. Also</w:t>
      </w:r>
      <w:r w:rsidR="005E7AA6">
        <w:t>,</w:t>
      </w:r>
      <w:r w:rsidR="009E7CE8">
        <w:t xml:space="preserve"> at the African sub-regional level there are forestry initiatives and programmes, all targeting</w:t>
      </w:r>
      <w:r w:rsidR="008041D3">
        <w:t xml:space="preserve"> improving </w:t>
      </w:r>
      <w:r w:rsidR="009E7CE8">
        <w:t>peoples’ livelihoods, national incomes and the environment.</w:t>
      </w:r>
    </w:p>
    <w:p w14:paraId="2A2D2BCB" w14:textId="77777777" w:rsidR="00636525" w:rsidRDefault="00636525" w:rsidP="007B7A51">
      <w:pPr>
        <w:spacing w:after="0" w:line="240" w:lineRule="auto"/>
        <w:jc w:val="both"/>
      </w:pPr>
    </w:p>
    <w:p w14:paraId="079E14CF" w14:textId="23DDB6D4" w:rsidR="0013584D" w:rsidRDefault="008041D3" w:rsidP="007B7A51">
      <w:pPr>
        <w:spacing w:after="0" w:line="240" w:lineRule="auto"/>
        <w:jc w:val="both"/>
        <w:rPr>
          <w:rFonts w:cstheme="minorHAnsi"/>
          <w:lang w:val="en-GB"/>
        </w:rPr>
      </w:pPr>
      <w:r>
        <w:t>The studies undertaken through these two Sida and SDC supported projects</w:t>
      </w:r>
      <w:r w:rsidRPr="00852074">
        <w:t xml:space="preserve"> </w:t>
      </w:r>
      <w:r>
        <w:t xml:space="preserve">aim </w:t>
      </w:r>
      <w:r w:rsidR="00B82B4C" w:rsidRPr="00852074">
        <w:t xml:space="preserve">to adequately support African countries in their efforts </w:t>
      </w:r>
      <w:r>
        <w:t xml:space="preserve">in promoting and implementing </w:t>
      </w:r>
      <w:r w:rsidR="009002CB" w:rsidRPr="00852074">
        <w:t>sustainable land</w:t>
      </w:r>
      <w:r>
        <w:t xml:space="preserve"> and </w:t>
      </w:r>
      <w:r w:rsidR="009002CB" w:rsidRPr="00852074">
        <w:t>forest management</w:t>
      </w:r>
      <w:r w:rsidR="002722D0">
        <w:t xml:space="preserve">, particularly aligning </w:t>
      </w:r>
      <w:r>
        <w:t xml:space="preserve">their interventions in these areas </w:t>
      </w:r>
      <w:r w:rsidR="002722D0">
        <w:t xml:space="preserve">with provisions </w:t>
      </w:r>
      <w:r>
        <w:t xml:space="preserve">arising from the recommendations and resolutions of discourses from the above mentioned global, regional and sub-regional institutions. </w:t>
      </w:r>
    </w:p>
    <w:p w14:paraId="3B52FFBC" w14:textId="77777777" w:rsidR="0013584D" w:rsidRDefault="0013584D" w:rsidP="007B7A51">
      <w:pPr>
        <w:spacing w:after="0" w:line="240" w:lineRule="auto"/>
        <w:jc w:val="both"/>
      </w:pPr>
    </w:p>
    <w:p w14:paraId="31D60E68" w14:textId="1C15FEDD" w:rsidR="008041D3" w:rsidRDefault="008A62EA" w:rsidP="007B7A51">
      <w:pPr>
        <w:spacing w:after="0" w:line="240" w:lineRule="auto"/>
        <w:jc w:val="both"/>
      </w:pPr>
      <w:r>
        <w:lastRenderedPageBreak/>
        <w:t>I</w:t>
      </w:r>
      <w:r w:rsidR="003C7DA6">
        <w:t>n its annual work plan of activities for 2022,</w:t>
      </w:r>
      <w:r>
        <w:t xml:space="preserve"> AFF</w:t>
      </w:r>
      <w:r w:rsidR="003C7DA6">
        <w:t xml:space="preserve"> is organizing </w:t>
      </w:r>
      <w:r>
        <w:t>a regional workshop for</w:t>
      </w:r>
      <w:r w:rsidR="007359BB">
        <w:t xml:space="preserve"> selected </w:t>
      </w:r>
      <w:r>
        <w:t>countries</w:t>
      </w:r>
      <w:r w:rsidR="007359BB">
        <w:t xml:space="preserve"> in sub-Saharan Africa</w:t>
      </w:r>
      <w:r w:rsidR="00636525">
        <w:t xml:space="preserve"> </w:t>
      </w:r>
      <w:r w:rsidR="008041D3">
        <w:t>to</w:t>
      </w:r>
      <w:r w:rsidR="003C7DA6">
        <w:t xml:space="preserve"> shar</w:t>
      </w:r>
      <w:r w:rsidR="008041D3">
        <w:t xml:space="preserve">e </w:t>
      </w:r>
      <w:r w:rsidR="003C7DA6">
        <w:t xml:space="preserve">the findings </w:t>
      </w:r>
      <w:r w:rsidR="003C7DA6" w:rsidRPr="001C7005">
        <w:t xml:space="preserve">and recommendations </w:t>
      </w:r>
      <w:r w:rsidR="008041D3">
        <w:t xml:space="preserve">from these studies, </w:t>
      </w:r>
      <w:r w:rsidR="003C7DA6" w:rsidRPr="001C7005">
        <w:t xml:space="preserve">as well as </w:t>
      </w:r>
      <w:r w:rsidR="008041D3">
        <w:t xml:space="preserve">provide for exchange of </w:t>
      </w:r>
      <w:r w:rsidR="003C7DA6" w:rsidRPr="001C7005">
        <w:t xml:space="preserve">information, knowledge and experiences among the African </w:t>
      </w:r>
      <w:r w:rsidR="009C40CC" w:rsidRPr="001C7005">
        <w:t xml:space="preserve">forestry </w:t>
      </w:r>
      <w:r w:rsidR="003C7DA6" w:rsidRPr="001C7005">
        <w:t>stakeholders</w:t>
      </w:r>
      <w:r w:rsidR="008041D3">
        <w:t xml:space="preserve"> participating in this event</w:t>
      </w:r>
      <w:r w:rsidR="003C7DA6" w:rsidRPr="001C7005">
        <w:t xml:space="preserve">. </w:t>
      </w:r>
      <w:r w:rsidR="008041D3">
        <w:t>In other words, the workshop will:</w:t>
      </w:r>
    </w:p>
    <w:p w14:paraId="086862D3" w14:textId="30056265" w:rsidR="00765A0B" w:rsidRDefault="003C7DA6" w:rsidP="005E7AA6">
      <w:pPr>
        <w:pStyle w:val="ListParagraph"/>
        <w:numPr>
          <w:ilvl w:val="0"/>
          <w:numId w:val="14"/>
        </w:numPr>
        <w:spacing w:after="0" w:line="240" w:lineRule="auto"/>
        <w:jc w:val="both"/>
      </w:pPr>
      <w:r w:rsidRPr="001C7005">
        <w:t xml:space="preserve">provide a forum for dialogue to enhance collaboration and mechanisms of sharing experiences in the African continent on </w:t>
      </w:r>
      <w:r w:rsidR="001C7005" w:rsidRPr="001C7005">
        <w:t>s</w:t>
      </w:r>
      <w:r w:rsidRPr="001C7005">
        <w:t xml:space="preserve">ustainable </w:t>
      </w:r>
      <w:r w:rsidR="008041D3">
        <w:t xml:space="preserve">management of </w:t>
      </w:r>
      <w:r w:rsidR="001C7005" w:rsidRPr="001C7005">
        <w:t>land, f</w:t>
      </w:r>
      <w:r w:rsidRPr="001C7005">
        <w:t>orest</w:t>
      </w:r>
      <w:r w:rsidR="001C7005" w:rsidRPr="001C7005">
        <w:t xml:space="preserve"> and tree resources</w:t>
      </w:r>
      <w:r w:rsidRPr="001C7005">
        <w:t xml:space="preserve">; </w:t>
      </w:r>
    </w:p>
    <w:p w14:paraId="34CE6B1E" w14:textId="599C7915" w:rsidR="00765A0B" w:rsidRDefault="00765A0B" w:rsidP="005E7AA6">
      <w:pPr>
        <w:pStyle w:val="ListParagraph"/>
        <w:numPr>
          <w:ilvl w:val="0"/>
          <w:numId w:val="14"/>
        </w:numPr>
        <w:spacing w:after="0" w:line="240" w:lineRule="auto"/>
        <w:jc w:val="both"/>
      </w:pPr>
      <w:r>
        <w:t xml:space="preserve">provide an opportunity to </w:t>
      </w:r>
      <w:r w:rsidR="003C7DA6" w:rsidRPr="001C7005">
        <w:t>deliberate</w:t>
      </w:r>
      <w:r w:rsidR="00B16900" w:rsidRPr="001C7005">
        <w:t xml:space="preserve"> on </w:t>
      </w:r>
      <w:r>
        <w:t xml:space="preserve">the </w:t>
      </w:r>
      <w:r w:rsidR="00B16900" w:rsidRPr="001C7005">
        <w:t>findings from the studies</w:t>
      </w:r>
      <w:r>
        <w:t>, and in doing so strengthen the basis for</w:t>
      </w:r>
      <w:r w:rsidR="00B16900" w:rsidRPr="001C7005">
        <w:t xml:space="preserve"> policy formulation and implementation</w:t>
      </w:r>
      <w:r>
        <w:t>; this could eventually cultivate</w:t>
      </w:r>
      <w:r w:rsidR="00B16900" w:rsidRPr="001C7005">
        <w:t xml:space="preserve"> interest in, and better inform investors to the sector</w:t>
      </w:r>
      <w:r w:rsidR="002B3579">
        <w:t xml:space="preserve"> </w:t>
      </w:r>
      <w:r w:rsidR="00B16900" w:rsidRPr="001C7005">
        <w:t xml:space="preserve">; </w:t>
      </w:r>
    </w:p>
    <w:p w14:paraId="4B8EFC04" w14:textId="62DE03E7" w:rsidR="00765A0B" w:rsidRDefault="00765A0B" w:rsidP="005E7AA6">
      <w:pPr>
        <w:pStyle w:val="ListParagraph"/>
        <w:numPr>
          <w:ilvl w:val="0"/>
          <w:numId w:val="14"/>
        </w:numPr>
        <w:spacing w:after="0" w:line="240" w:lineRule="auto"/>
        <w:jc w:val="both"/>
      </w:pPr>
      <w:r>
        <w:t xml:space="preserve">provide a forum to </w:t>
      </w:r>
      <w:r w:rsidR="00B16900" w:rsidRPr="001C7005">
        <w:t>promote and facilitate development of policy and institutional frameworks that</w:t>
      </w:r>
      <w:r>
        <w:t xml:space="preserve"> hold potential to</w:t>
      </w:r>
      <w:r w:rsidR="00B16900" w:rsidRPr="001C7005">
        <w:t xml:space="preserve"> enhance </w:t>
      </w:r>
      <w:r w:rsidR="001C7005" w:rsidRPr="001C7005">
        <w:t xml:space="preserve">sustainable </w:t>
      </w:r>
      <w:r>
        <w:t xml:space="preserve">management of </w:t>
      </w:r>
      <w:r w:rsidR="00B16900" w:rsidRPr="001C7005">
        <w:t xml:space="preserve">forest </w:t>
      </w:r>
      <w:r w:rsidR="001C7005" w:rsidRPr="001C7005">
        <w:t>and tree resources</w:t>
      </w:r>
      <w:r>
        <w:t xml:space="preserve">, in ways that improve </w:t>
      </w:r>
      <w:r w:rsidR="001C7005" w:rsidRPr="001C7005">
        <w:t xml:space="preserve">socio-economic development </w:t>
      </w:r>
      <w:r>
        <w:t xml:space="preserve">and simultaneously </w:t>
      </w:r>
      <w:r w:rsidR="001C7005" w:rsidRPr="001C7005">
        <w:t>addressing climate change issues (</w:t>
      </w:r>
      <w:r w:rsidR="00B16900" w:rsidRPr="001C7005">
        <w:t>adaptation and mitigation</w:t>
      </w:r>
      <w:r w:rsidR="001C7005" w:rsidRPr="001C7005">
        <w:t>)</w:t>
      </w:r>
      <w:r w:rsidR="00B16900" w:rsidRPr="001C7005">
        <w:t xml:space="preserve"> in Africa</w:t>
      </w:r>
      <w:r w:rsidR="00CA6F3A">
        <w:t>;</w:t>
      </w:r>
      <w:r w:rsidR="008A62EA">
        <w:t xml:space="preserve"> and</w:t>
      </w:r>
      <w:r w:rsidR="00CA6F3A">
        <w:t xml:space="preserve"> </w:t>
      </w:r>
    </w:p>
    <w:p w14:paraId="0268BBBE" w14:textId="7A48969F" w:rsidR="00B16900" w:rsidRDefault="00CA6F3A" w:rsidP="005E7AA6">
      <w:pPr>
        <w:pStyle w:val="ListParagraph"/>
        <w:numPr>
          <w:ilvl w:val="0"/>
          <w:numId w:val="14"/>
        </w:numPr>
        <w:spacing w:after="0" w:line="240" w:lineRule="auto"/>
        <w:jc w:val="both"/>
      </w:pPr>
      <w:r>
        <w:t xml:space="preserve">fine-tune and consolidate the </w:t>
      </w:r>
      <w:r w:rsidR="002B3579">
        <w:t>identified</w:t>
      </w:r>
      <w:r>
        <w:t xml:space="preserve"> capacity building </w:t>
      </w:r>
      <w:r w:rsidR="002B3579">
        <w:t xml:space="preserve">needs </w:t>
      </w:r>
      <w:r>
        <w:t xml:space="preserve">and related </w:t>
      </w:r>
      <w:r w:rsidR="00765A0B">
        <w:t xml:space="preserve">potential </w:t>
      </w:r>
      <w:r>
        <w:t xml:space="preserve">approaches </w:t>
      </w:r>
      <w:r w:rsidR="00765A0B">
        <w:t>for</w:t>
      </w:r>
      <w:r>
        <w:t xml:space="preserve"> address</w:t>
      </w:r>
      <w:r w:rsidR="00765A0B">
        <w:t xml:space="preserve">ing </w:t>
      </w:r>
      <w:r>
        <w:t xml:space="preserve">the challenges </w:t>
      </w:r>
      <w:r w:rsidR="00765A0B">
        <w:t xml:space="preserve">of </w:t>
      </w:r>
      <w:r>
        <w:t>sustainable resources management</w:t>
      </w:r>
      <w:r w:rsidR="00B16900" w:rsidRPr="001C7005">
        <w:t>.</w:t>
      </w:r>
    </w:p>
    <w:p w14:paraId="06F7277E" w14:textId="77777777" w:rsidR="00CA6F3A" w:rsidRDefault="00CA6F3A" w:rsidP="007B7A51">
      <w:pPr>
        <w:spacing w:after="0" w:line="240" w:lineRule="auto"/>
        <w:jc w:val="both"/>
      </w:pPr>
    </w:p>
    <w:p w14:paraId="52B2BA7B" w14:textId="6E373AB3" w:rsidR="003C63DD" w:rsidRPr="007B7A51" w:rsidRDefault="003C63DD" w:rsidP="007B7A51">
      <w:pPr>
        <w:spacing w:after="0" w:line="240" w:lineRule="auto"/>
        <w:jc w:val="both"/>
        <w:rPr>
          <w:b/>
          <w:bCs/>
          <w:sz w:val="28"/>
          <w:szCs w:val="28"/>
        </w:rPr>
      </w:pPr>
      <w:r w:rsidRPr="007B7A51">
        <w:rPr>
          <w:b/>
          <w:bCs/>
          <w:sz w:val="28"/>
          <w:szCs w:val="28"/>
        </w:rPr>
        <w:t>3. Expect</w:t>
      </w:r>
      <w:r w:rsidR="00765A0B">
        <w:rPr>
          <w:b/>
          <w:bCs/>
          <w:sz w:val="28"/>
          <w:szCs w:val="28"/>
        </w:rPr>
        <w:t xml:space="preserve">ations from </w:t>
      </w:r>
      <w:r w:rsidR="00636525" w:rsidRPr="007B7A51">
        <w:rPr>
          <w:b/>
          <w:bCs/>
          <w:sz w:val="28"/>
          <w:szCs w:val="28"/>
        </w:rPr>
        <w:t>the workshop</w:t>
      </w:r>
    </w:p>
    <w:p w14:paraId="4A7CD89D" w14:textId="57D3D4D2" w:rsidR="0099111D" w:rsidRDefault="003C63DD" w:rsidP="007B7A51">
      <w:pPr>
        <w:pStyle w:val="ListParagraph"/>
        <w:numPr>
          <w:ilvl w:val="0"/>
          <w:numId w:val="12"/>
        </w:numPr>
        <w:spacing w:after="0" w:line="240" w:lineRule="auto"/>
        <w:jc w:val="both"/>
      </w:pPr>
      <w:r w:rsidRPr="00894668">
        <w:t xml:space="preserve">Enhanced exchange of experiences and skills among stakeholders on </w:t>
      </w:r>
      <w:r w:rsidR="006A39B5" w:rsidRPr="00894668">
        <w:t>c</w:t>
      </w:r>
      <w:r w:rsidR="006A4EA0" w:rsidRPr="00894668">
        <w:t xml:space="preserve">hallenges faced by </w:t>
      </w:r>
      <w:r w:rsidR="00765A0B">
        <w:t xml:space="preserve">those managing </w:t>
      </w:r>
      <w:r w:rsidR="006A4EA0" w:rsidRPr="00894668">
        <w:t>land</w:t>
      </w:r>
      <w:r w:rsidR="006A39B5" w:rsidRPr="00894668">
        <w:t>,</w:t>
      </w:r>
      <w:r w:rsidR="006A4EA0" w:rsidRPr="00894668">
        <w:t xml:space="preserve"> forest and trees resources,</w:t>
      </w:r>
      <w:r w:rsidR="005E7AA6">
        <w:t xml:space="preserve"> </w:t>
      </w:r>
      <w:r w:rsidR="00765A0B">
        <w:t xml:space="preserve">and </w:t>
      </w:r>
      <w:r w:rsidR="006A39B5" w:rsidRPr="00894668">
        <w:t>opportunities the</w:t>
      </w:r>
      <w:r w:rsidR="00765A0B">
        <w:t>se resources</w:t>
      </w:r>
      <w:r w:rsidR="006A39B5" w:rsidRPr="00894668">
        <w:t xml:space="preserve"> offer </w:t>
      </w:r>
    </w:p>
    <w:p w14:paraId="6A1C5659" w14:textId="781EB825" w:rsidR="0099111D" w:rsidRDefault="0099111D" w:rsidP="007B7A51">
      <w:pPr>
        <w:pStyle w:val="ListParagraph"/>
        <w:numPr>
          <w:ilvl w:val="0"/>
          <w:numId w:val="12"/>
        </w:numPr>
        <w:spacing w:after="0" w:line="240" w:lineRule="auto"/>
        <w:jc w:val="both"/>
      </w:pPr>
      <w:r>
        <w:t xml:space="preserve">Exchange of specific experiences related to, for example, </w:t>
      </w:r>
      <w:r w:rsidR="006A39B5" w:rsidRPr="00894668">
        <w:t xml:space="preserve">responses to Paris agreement, REDD+ implementation, </w:t>
      </w:r>
      <w:r>
        <w:t xml:space="preserve">resilience of people (livelihoods) and </w:t>
      </w:r>
      <w:r w:rsidR="00894668" w:rsidRPr="00894668">
        <w:t>national economies</w:t>
      </w:r>
      <w:r>
        <w:t xml:space="preserve"> to climate change</w:t>
      </w:r>
    </w:p>
    <w:p w14:paraId="00C09AB3" w14:textId="7498566D" w:rsidR="006A39B5" w:rsidRPr="00894668" w:rsidRDefault="0099111D" w:rsidP="007B7A51">
      <w:pPr>
        <w:pStyle w:val="ListParagraph"/>
        <w:numPr>
          <w:ilvl w:val="0"/>
          <w:numId w:val="12"/>
        </w:numPr>
        <w:spacing w:after="0" w:line="240" w:lineRule="auto"/>
        <w:jc w:val="both"/>
      </w:pPr>
      <w:r>
        <w:t xml:space="preserve">Shared experiences on current </w:t>
      </w:r>
      <w:r w:rsidR="006A39B5" w:rsidRPr="00894668">
        <w:t>governance and management</w:t>
      </w:r>
      <w:r>
        <w:t xml:space="preserve"> of land, forest and tree resources</w:t>
      </w:r>
      <w:r w:rsidR="006A39B5" w:rsidRPr="00894668">
        <w:t xml:space="preserve"> and </w:t>
      </w:r>
      <w:r>
        <w:t xml:space="preserve">on </w:t>
      </w:r>
      <w:r w:rsidR="006A39B5" w:rsidRPr="00894668">
        <w:t xml:space="preserve">required policies and institutional frameworks that </w:t>
      </w:r>
      <w:r>
        <w:t xml:space="preserve">could enhance the </w:t>
      </w:r>
      <w:r w:rsidR="006A39B5" w:rsidRPr="00894668">
        <w:t xml:space="preserve">sustainable </w:t>
      </w:r>
      <w:r w:rsidRPr="00894668">
        <w:t>managemen</w:t>
      </w:r>
      <w:r>
        <w:t xml:space="preserve">t of these </w:t>
      </w:r>
      <w:r w:rsidR="006A39B5" w:rsidRPr="00894668">
        <w:t xml:space="preserve">resources t in the context of </w:t>
      </w:r>
      <w:r>
        <w:t xml:space="preserve">changing </w:t>
      </w:r>
      <w:r w:rsidR="006A39B5" w:rsidRPr="00894668">
        <w:t>climate ;</w:t>
      </w:r>
    </w:p>
    <w:p w14:paraId="5E9725C0" w14:textId="6C24198B" w:rsidR="003C63DD" w:rsidRPr="00894668" w:rsidRDefault="0099111D" w:rsidP="007B7A51">
      <w:pPr>
        <w:pStyle w:val="ListParagraph"/>
        <w:numPr>
          <w:ilvl w:val="0"/>
          <w:numId w:val="12"/>
        </w:numPr>
        <w:spacing w:after="0" w:line="240" w:lineRule="auto"/>
        <w:jc w:val="both"/>
      </w:pPr>
      <w:r>
        <w:t>Knowledge gaps and c</w:t>
      </w:r>
      <w:r w:rsidR="003C63DD" w:rsidRPr="00894668">
        <w:t xml:space="preserve">apacity building </w:t>
      </w:r>
      <w:r w:rsidR="0059364A" w:rsidRPr="00894668">
        <w:t xml:space="preserve">needs </w:t>
      </w:r>
      <w:r>
        <w:t xml:space="preserve">identified for implementing </w:t>
      </w:r>
      <w:r w:rsidR="0059364A" w:rsidRPr="00894668">
        <w:t xml:space="preserve">appropriate </w:t>
      </w:r>
      <w:r w:rsidR="003C63DD" w:rsidRPr="00894668">
        <w:t xml:space="preserve">approaches for </w:t>
      </w:r>
      <w:r w:rsidR="0059364A" w:rsidRPr="00894668">
        <w:t xml:space="preserve">improving </w:t>
      </w:r>
      <w:r w:rsidRPr="00894668">
        <w:t xml:space="preserve">management </w:t>
      </w:r>
      <w:r>
        <w:t xml:space="preserve">of </w:t>
      </w:r>
      <w:r w:rsidR="0059364A" w:rsidRPr="00894668">
        <w:t xml:space="preserve">land, forest and tree resources </w:t>
      </w:r>
      <w:r w:rsidR="006B1470" w:rsidRPr="00894668">
        <w:t>;</w:t>
      </w:r>
    </w:p>
    <w:p w14:paraId="36435609" w14:textId="77777777" w:rsidR="00953F85" w:rsidRDefault="00953F85" w:rsidP="007B7A51">
      <w:pPr>
        <w:spacing w:after="0" w:line="240" w:lineRule="auto"/>
        <w:jc w:val="both"/>
      </w:pPr>
    </w:p>
    <w:p w14:paraId="5048639F" w14:textId="77777777" w:rsidR="00953F85" w:rsidRPr="007B7A51" w:rsidRDefault="00953F85" w:rsidP="007B7A51">
      <w:pPr>
        <w:spacing w:after="0" w:line="240" w:lineRule="auto"/>
        <w:jc w:val="both"/>
        <w:rPr>
          <w:b/>
          <w:bCs/>
          <w:sz w:val="28"/>
          <w:szCs w:val="28"/>
        </w:rPr>
      </w:pPr>
      <w:r w:rsidRPr="007B7A51">
        <w:rPr>
          <w:b/>
          <w:bCs/>
          <w:sz w:val="28"/>
          <w:szCs w:val="28"/>
        </w:rPr>
        <w:t xml:space="preserve">4. Venue and duration </w:t>
      </w:r>
    </w:p>
    <w:p w14:paraId="0422A820" w14:textId="36DAB2CC" w:rsidR="00F218CC" w:rsidRDefault="00F218CC" w:rsidP="007B7A51">
      <w:pPr>
        <w:spacing w:after="0" w:line="240" w:lineRule="auto"/>
        <w:jc w:val="both"/>
      </w:pPr>
      <w:r>
        <w:t xml:space="preserve">A face-to-face workshop is planned in Mombasa (Kenya) for a duration of </w:t>
      </w:r>
      <w:r w:rsidR="008A62EA">
        <w:t>5</w:t>
      </w:r>
      <w:r>
        <w:t xml:space="preserve"> days from </w:t>
      </w:r>
      <w:r w:rsidR="000A3574">
        <w:t>2</w:t>
      </w:r>
      <w:r>
        <w:t xml:space="preserve">8 </w:t>
      </w:r>
      <w:r w:rsidR="000A3574">
        <w:t xml:space="preserve">March </w:t>
      </w:r>
      <w:r>
        <w:t xml:space="preserve">to 1 April 2022. </w:t>
      </w:r>
      <w:r w:rsidR="0099111D">
        <w:t>A</w:t>
      </w:r>
      <w:r>
        <w:t>rrangement</w:t>
      </w:r>
      <w:r w:rsidR="0099111D">
        <w:t>s</w:t>
      </w:r>
      <w:r>
        <w:t xml:space="preserve"> will be made to allow remote participation.</w:t>
      </w:r>
    </w:p>
    <w:p w14:paraId="4098938A" w14:textId="77777777" w:rsidR="00953F85" w:rsidRDefault="00953F85" w:rsidP="007B7A51">
      <w:pPr>
        <w:spacing w:after="0" w:line="240" w:lineRule="auto"/>
        <w:jc w:val="both"/>
      </w:pPr>
    </w:p>
    <w:p w14:paraId="3860ECA6" w14:textId="77777777" w:rsidR="00953F85" w:rsidRPr="007B7A51" w:rsidRDefault="00953F85" w:rsidP="007B7A51">
      <w:pPr>
        <w:spacing w:after="0" w:line="240" w:lineRule="auto"/>
        <w:jc w:val="both"/>
        <w:rPr>
          <w:b/>
          <w:bCs/>
          <w:sz w:val="28"/>
          <w:szCs w:val="28"/>
        </w:rPr>
      </w:pPr>
      <w:r w:rsidRPr="007B7A51">
        <w:rPr>
          <w:b/>
          <w:bCs/>
          <w:sz w:val="28"/>
          <w:szCs w:val="28"/>
        </w:rPr>
        <w:t xml:space="preserve">5. Participants </w:t>
      </w:r>
    </w:p>
    <w:p w14:paraId="7A03652D" w14:textId="5DB9B48C" w:rsidR="007E5B05" w:rsidRDefault="00953F85" w:rsidP="007B7A51">
      <w:pPr>
        <w:spacing w:after="0" w:line="240" w:lineRule="auto"/>
        <w:jc w:val="both"/>
      </w:pPr>
      <w:r>
        <w:t xml:space="preserve">The event will gather about </w:t>
      </w:r>
      <w:r w:rsidR="00202D3D">
        <w:t>40</w:t>
      </w:r>
      <w:r w:rsidR="00217039">
        <w:t xml:space="preserve"> invited</w:t>
      </w:r>
      <w:r w:rsidR="00202D3D">
        <w:t xml:space="preserve"> participants from </w:t>
      </w:r>
      <w:r w:rsidR="00E44E87">
        <w:t>selected countries in sub-Saharan Africa</w:t>
      </w:r>
      <w:r w:rsidR="00202D3D">
        <w:t xml:space="preserve">. </w:t>
      </w:r>
      <w:r w:rsidR="0035771E">
        <w:t>In each country, 2</w:t>
      </w:r>
      <w:r w:rsidR="00837FDF">
        <w:t>-4</w:t>
      </w:r>
      <w:r>
        <w:t xml:space="preserve"> participants </w:t>
      </w:r>
      <w:r w:rsidR="00202D3D">
        <w:t>will</w:t>
      </w:r>
      <w:r w:rsidR="0035771E">
        <w:t xml:space="preserve"> be</w:t>
      </w:r>
      <w:r w:rsidR="00202D3D">
        <w:t xml:space="preserve"> </w:t>
      </w:r>
      <w:r w:rsidR="0004142B">
        <w:t xml:space="preserve">selected </w:t>
      </w:r>
      <w:r>
        <w:t xml:space="preserve">from </w:t>
      </w:r>
      <w:r w:rsidR="0004142B">
        <w:t xml:space="preserve">either </w:t>
      </w:r>
      <w:r>
        <w:t>public forest administrations, non-governmental organizations, academia</w:t>
      </w:r>
      <w:r w:rsidR="00FF3F20">
        <w:t>,</w:t>
      </w:r>
      <w:r w:rsidR="00ED5756">
        <w:t xml:space="preserve"> </w:t>
      </w:r>
      <w:r>
        <w:t>private sector</w:t>
      </w:r>
      <w:r w:rsidR="00A86CA9">
        <w:t>,</w:t>
      </w:r>
      <w:r>
        <w:t xml:space="preserve"> as well as youth and women-based organizations. </w:t>
      </w:r>
    </w:p>
    <w:p w14:paraId="4A59984A" w14:textId="77777777" w:rsidR="00247F14" w:rsidRDefault="00247F14" w:rsidP="007B7A51">
      <w:pPr>
        <w:spacing w:after="0" w:line="240" w:lineRule="auto"/>
        <w:jc w:val="both"/>
      </w:pPr>
    </w:p>
    <w:p w14:paraId="789E30C4" w14:textId="50931E0D" w:rsidR="00953F85" w:rsidRDefault="00A86CA9" w:rsidP="007B7A51">
      <w:pPr>
        <w:spacing w:after="0" w:line="240" w:lineRule="auto"/>
        <w:jc w:val="both"/>
      </w:pPr>
      <w:r>
        <w:t>Interested forestry related stakeholders</w:t>
      </w:r>
      <w:r w:rsidR="00953F85">
        <w:t xml:space="preserve"> within and outside target countries </w:t>
      </w:r>
      <w:r w:rsidR="004B7316">
        <w:t xml:space="preserve">willing </w:t>
      </w:r>
      <w:r w:rsidR="00953F85">
        <w:t>to attend the w</w:t>
      </w:r>
      <w:r w:rsidR="0004142B">
        <w:t>orkshop</w:t>
      </w:r>
      <w:r w:rsidR="00953F85">
        <w:t xml:space="preserve"> are invited to register online before </w:t>
      </w:r>
      <w:r w:rsidR="008705BC">
        <w:t xml:space="preserve">20 </w:t>
      </w:r>
      <w:r w:rsidR="003F6E40">
        <w:t>March 2022</w:t>
      </w:r>
      <w:r w:rsidR="00953F85">
        <w:t xml:space="preserve"> using</w:t>
      </w:r>
      <w:r w:rsidR="00EA1D75">
        <w:t xml:space="preserve"> the</w:t>
      </w:r>
      <w:r w:rsidR="00953F85">
        <w:t xml:space="preserve"> link</w:t>
      </w:r>
      <w:r w:rsidR="00EA1D75">
        <w:t xml:space="preserve"> below</w:t>
      </w:r>
      <w:r w:rsidR="00953F85">
        <w:t>:</w:t>
      </w:r>
    </w:p>
    <w:p w14:paraId="13D65094" w14:textId="77777777" w:rsidR="00211838" w:rsidRDefault="00211838" w:rsidP="00211838"/>
    <w:p w14:paraId="1FDE0CBE" w14:textId="77777777" w:rsidR="00211838" w:rsidRDefault="00B224CA" w:rsidP="00211838">
      <w:hyperlink r:id="rId6" w:history="1">
        <w:r w:rsidR="00211838">
          <w:rPr>
            <w:rStyle w:val="Hyperlink"/>
          </w:rPr>
          <w:t>https://zoom.us/meeting/register/tJAofuirrTwuHdWPtBRZ4N1YBcF0ADAfHhnx</w:t>
        </w:r>
      </w:hyperlink>
    </w:p>
    <w:p w14:paraId="147636A8" w14:textId="77777777" w:rsidR="00A86CA9" w:rsidRDefault="00A86CA9" w:rsidP="00A86CA9">
      <w:pPr>
        <w:spacing w:after="0" w:line="240" w:lineRule="auto"/>
        <w:jc w:val="both"/>
      </w:pPr>
    </w:p>
    <w:p w14:paraId="7D03A713" w14:textId="38503A7F" w:rsidR="00953F85" w:rsidRDefault="00953F85" w:rsidP="007B7A51">
      <w:pPr>
        <w:spacing w:after="0" w:line="240" w:lineRule="auto"/>
        <w:jc w:val="both"/>
      </w:pPr>
      <w:r>
        <w:t xml:space="preserve">After registering, you will receive a confirmation email containing information </w:t>
      </w:r>
      <w:r w:rsidR="00A86CA9">
        <w:t>on how to participate in the workshop.</w:t>
      </w:r>
    </w:p>
    <w:sectPr w:rsidR="00953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badi">
    <w:charset w:val="00"/>
    <w:family w:val="swiss"/>
    <w:pitch w:val="variable"/>
    <w:sig w:usb0="80000003" w:usb1="00000000" w:usb2="00000000" w:usb3="00000000" w:csb0="00000001"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0D5F"/>
    <w:multiLevelType w:val="hybridMultilevel"/>
    <w:tmpl w:val="14FA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36DFE"/>
    <w:multiLevelType w:val="hybridMultilevel"/>
    <w:tmpl w:val="D5C0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B5E47"/>
    <w:multiLevelType w:val="hybridMultilevel"/>
    <w:tmpl w:val="0E3C53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D7A54"/>
    <w:multiLevelType w:val="hybridMultilevel"/>
    <w:tmpl w:val="B428DE80"/>
    <w:lvl w:ilvl="0" w:tplc="E86AD2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87B74"/>
    <w:multiLevelType w:val="hybridMultilevel"/>
    <w:tmpl w:val="A2C2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244E3"/>
    <w:multiLevelType w:val="hybridMultilevel"/>
    <w:tmpl w:val="159EBA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738A4"/>
    <w:multiLevelType w:val="hybridMultilevel"/>
    <w:tmpl w:val="4E66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E238AA"/>
    <w:multiLevelType w:val="hybridMultilevel"/>
    <w:tmpl w:val="2F52C31E"/>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3550775A"/>
    <w:multiLevelType w:val="hybridMultilevel"/>
    <w:tmpl w:val="EEEC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B539EA"/>
    <w:multiLevelType w:val="hybridMultilevel"/>
    <w:tmpl w:val="0FA2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A562E2"/>
    <w:multiLevelType w:val="hybridMultilevel"/>
    <w:tmpl w:val="86ACE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E2289E"/>
    <w:multiLevelType w:val="hybridMultilevel"/>
    <w:tmpl w:val="A0CA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F76C12"/>
    <w:multiLevelType w:val="hybridMultilevel"/>
    <w:tmpl w:val="5614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F23185"/>
    <w:multiLevelType w:val="hybridMultilevel"/>
    <w:tmpl w:val="2C228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255307"/>
    <w:multiLevelType w:val="hybridMultilevel"/>
    <w:tmpl w:val="01C42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0"/>
  </w:num>
  <w:num w:numId="4">
    <w:abstractNumId w:val="11"/>
  </w:num>
  <w:num w:numId="5">
    <w:abstractNumId w:val="6"/>
  </w:num>
  <w:num w:numId="6">
    <w:abstractNumId w:val="7"/>
  </w:num>
  <w:num w:numId="7">
    <w:abstractNumId w:val="8"/>
  </w:num>
  <w:num w:numId="8">
    <w:abstractNumId w:val="4"/>
  </w:num>
  <w:num w:numId="9">
    <w:abstractNumId w:val="12"/>
  </w:num>
  <w:num w:numId="10">
    <w:abstractNumId w:val="1"/>
  </w:num>
  <w:num w:numId="11">
    <w:abstractNumId w:val="9"/>
  </w:num>
  <w:num w:numId="12">
    <w:abstractNumId w:val="2"/>
  </w:num>
  <w:num w:numId="13">
    <w:abstractNumId w:val="1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D3"/>
    <w:rsid w:val="00027A56"/>
    <w:rsid w:val="0004142B"/>
    <w:rsid w:val="00056B4D"/>
    <w:rsid w:val="0009144E"/>
    <w:rsid w:val="00092F89"/>
    <w:rsid w:val="000A3574"/>
    <w:rsid w:val="000B1362"/>
    <w:rsid w:val="000C0C38"/>
    <w:rsid w:val="000D12B0"/>
    <w:rsid w:val="000E0173"/>
    <w:rsid w:val="000E280B"/>
    <w:rsid w:val="000F5A2E"/>
    <w:rsid w:val="00101A9F"/>
    <w:rsid w:val="00103E86"/>
    <w:rsid w:val="00105690"/>
    <w:rsid w:val="00105ED0"/>
    <w:rsid w:val="0012148D"/>
    <w:rsid w:val="00132BFD"/>
    <w:rsid w:val="0013584D"/>
    <w:rsid w:val="00181FF3"/>
    <w:rsid w:val="00187FDF"/>
    <w:rsid w:val="00191A5E"/>
    <w:rsid w:val="00193B53"/>
    <w:rsid w:val="00195E95"/>
    <w:rsid w:val="001A1BB0"/>
    <w:rsid w:val="001A6705"/>
    <w:rsid w:val="001A712A"/>
    <w:rsid w:val="001B5666"/>
    <w:rsid w:val="001B5B79"/>
    <w:rsid w:val="001C481D"/>
    <w:rsid w:val="001C49FB"/>
    <w:rsid w:val="001C4A4E"/>
    <w:rsid w:val="001C621A"/>
    <w:rsid w:val="001C7005"/>
    <w:rsid w:val="00202D3D"/>
    <w:rsid w:val="00203392"/>
    <w:rsid w:val="00211838"/>
    <w:rsid w:val="00217039"/>
    <w:rsid w:val="00247F14"/>
    <w:rsid w:val="00253B1C"/>
    <w:rsid w:val="0026037F"/>
    <w:rsid w:val="002714A8"/>
    <w:rsid w:val="002722D0"/>
    <w:rsid w:val="00273BF4"/>
    <w:rsid w:val="00293329"/>
    <w:rsid w:val="00296343"/>
    <w:rsid w:val="00297FE0"/>
    <w:rsid w:val="002A1F60"/>
    <w:rsid w:val="002B3579"/>
    <w:rsid w:val="002C55B2"/>
    <w:rsid w:val="002D33D7"/>
    <w:rsid w:val="002D6E6F"/>
    <w:rsid w:val="002E2E01"/>
    <w:rsid w:val="003155A2"/>
    <w:rsid w:val="003214FD"/>
    <w:rsid w:val="003256CD"/>
    <w:rsid w:val="00344FCD"/>
    <w:rsid w:val="00351EC5"/>
    <w:rsid w:val="0035771E"/>
    <w:rsid w:val="003750D6"/>
    <w:rsid w:val="003763A5"/>
    <w:rsid w:val="0038694D"/>
    <w:rsid w:val="0039503F"/>
    <w:rsid w:val="003B1713"/>
    <w:rsid w:val="003B2F4C"/>
    <w:rsid w:val="003C63DD"/>
    <w:rsid w:val="003C7DA6"/>
    <w:rsid w:val="003E5E0A"/>
    <w:rsid w:val="003F6E40"/>
    <w:rsid w:val="0042033F"/>
    <w:rsid w:val="00454877"/>
    <w:rsid w:val="00462F90"/>
    <w:rsid w:val="00465B67"/>
    <w:rsid w:val="0047145B"/>
    <w:rsid w:val="004837D9"/>
    <w:rsid w:val="004A1CFB"/>
    <w:rsid w:val="004A207D"/>
    <w:rsid w:val="004A25CC"/>
    <w:rsid w:val="004A4C13"/>
    <w:rsid w:val="004B7316"/>
    <w:rsid w:val="004F77A1"/>
    <w:rsid w:val="00501BDA"/>
    <w:rsid w:val="00511A98"/>
    <w:rsid w:val="005332C1"/>
    <w:rsid w:val="00533A06"/>
    <w:rsid w:val="005544B3"/>
    <w:rsid w:val="005858B5"/>
    <w:rsid w:val="0059364A"/>
    <w:rsid w:val="005B277C"/>
    <w:rsid w:val="005C0082"/>
    <w:rsid w:val="005C7EE4"/>
    <w:rsid w:val="005E7AA6"/>
    <w:rsid w:val="00614D67"/>
    <w:rsid w:val="00616FDD"/>
    <w:rsid w:val="0062136C"/>
    <w:rsid w:val="00635939"/>
    <w:rsid w:val="00636525"/>
    <w:rsid w:val="0066602F"/>
    <w:rsid w:val="00671C94"/>
    <w:rsid w:val="00677DA3"/>
    <w:rsid w:val="006816B7"/>
    <w:rsid w:val="00691407"/>
    <w:rsid w:val="006A39B5"/>
    <w:rsid w:val="006A4EA0"/>
    <w:rsid w:val="006B1470"/>
    <w:rsid w:val="006C1B10"/>
    <w:rsid w:val="006C33B3"/>
    <w:rsid w:val="006E2138"/>
    <w:rsid w:val="006E3F61"/>
    <w:rsid w:val="006F1606"/>
    <w:rsid w:val="006F368C"/>
    <w:rsid w:val="00702417"/>
    <w:rsid w:val="00705244"/>
    <w:rsid w:val="007226D3"/>
    <w:rsid w:val="00735822"/>
    <w:rsid w:val="007359BB"/>
    <w:rsid w:val="00744391"/>
    <w:rsid w:val="007513D7"/>
    <w:rsid w:val="00753C95"/>
    <w:rsid w:val="00760034"/>
    <w:rsid w:val="00765A0B"/>
    <w:rsid w:val="00765F57"/>
    <w:rsid w:val="007761F3"/>
    <w:rsid w:val="007B7A51"/>
    <w:rsid w:val="007C12BA"/>
    <w:rsid w:val="007E2393"/>
    <w:rsid w:val="007E5B05"/>
    <w:rsid w:val="007E7CA6"/>
    <w:rsid w:val="008027ED"/>
    <w:rsid w:val="008041D3"/>
    <w:rsid w:val="00815571"/>
    <w:rsid w:val="00827C26"/>
    <w:rsid w:val="00831A13"/>
    <w:rsid w:val="008335C3"/>
    <w:rsid w:val="008338ED"/>
    <w:rsid w:val="00837FDF"/>
    <w:rsid w:val="00852074"/>
    <w:rsid w:val="00854369"/>
    <w:rsid w:val="008705BC"/>
    <w:rsid w:val="00870714"/>
    <w:rsid w:val="00886B97"/>
    <w:rsid w:val="00894668"/>
    <w:rsid w:val="008A62EA"/>
    <w:rsid w:val="008A6C47"/>
    <w:rsid w:val="008B7367"/>
    <w:rsid w:val="008C3AEC"/>
    <w:rsid w:val="008C6C5B"/>
    <w:rsid w:val="008E0164"/>
    <w:rsid w:val="008F54E5"/>
    <w:rsid w:val="008F7FC9"/>
    <w:rsid w:val="009002CB"/>
    <w:rsid w:val="009014C6"/>
    <w:rsid w:val="00904666"/>
    <w:rsid w:val="00907A88"/>
    <w:rsid w:val="009140A8"/>
    <w:rsid w:val="0091412C"/>
    <w:rsid w:val="0091733E"/>
    <w:rsid w:val="00925D7A"/>
    <w:rsid w:val="00926615"/>
    <w:rsid w:val="00932FF1"/>
    <w:rsid w:val="009473E0"/>
    <w:rsid w:val="00947B6B"/>
    <w:rsid w:val="00953F85"/>
    <w:rsid w:val="00975439"/>
    <w:rsid w:val="009908DB"/>
    <w:rsid w:val="0099111D"/>
    <w:rsid w:val="009C40CC"/>
    <w:rsid w:val="009E7CE8"/>
    <w:rsid w:val="00A30366"/>
    <w:rsid w:val="00A33713"/>
    <w:rsid w:val="00A42DE7"/>
    <w:rsid w:val="00A53D85"/>
    <w:rsid w:val="00A86CA9"/>
    <w:rsid w:val="00AB58D5"/>
    <w:rsid w:val="00AD7CD3"/>
    <w:rsid w:val="00AF54DC"/>
    <w:rsid w:val="00B00484"/>
    <w:rsid w:val="00B051C3"/>
    <w:rsid w:val="00B16900"/>
    <w:rsid w:val="00B21949"/>
    <w:rsid w:val="00B224CA"/>
    <w:rsid w:val="00B828F1"/>
    <w:rsid w:val="00B82B4C"/>
    <w:rsid w:val="00BA097F"/>
    <w:rsid w:val="00BA6BDE"/>
    <w:rsid w:val="00BC0AFF"/>
    <w:rsid w:val="00BC331D"/>
    <w:rsid w:val="00BC507F"/>
    <w:rsid w:val="00BC59E9"/>
    <w:rsid w:val="00BC7D0A"/>
    <w:rsid w:val="00BE60ED"/>
    <w:rsid w:val="00BF46B2"/>
    <w:rsid w:val="00BF4A1E"/>
    <w:rsid w:val="00C02948"/>
    <w:rsid w:val="00C408B5"/>
    <w:rsid w:val="00C46663"/>
    <w:rsid w:val="00C578C1"/>
    <w:rsid w:val="00C71D78"/>
    <w:rsid w:val="00C7577D"/>
    <w:rsid w:val="00C77B57"/>
    <w:rsid w:val="00C77BFE"/>
    <w:rsid w:val="00CA6F3A"/>
    <w:rsid w:val="00CB14AB"/>
    <w:rsid w:val="00CC4E2C"/>
    <w:rsid w:val="00CD1917"/>
    <w:rsid w:val="00D06324"/>
    <w:rsid w:val="00D54E9C"/>
    <w:rsid w:val="00D72418"/>
    <w:rsid w:val="00DD5E39"/>
    <w:rsid w:val="00DE4F1A"/>
    <w:rsid w:val="00E02868"/>
    <w:rsid w:val="00E33CE5"/>
    <w:rsid w:val="00E4014E"/>
    <w:rsid w:val="00E44E87"/>
    <w:rsid w:val="00E60469"/>
    <w:rsid w:val="00E72367"/>
    <w:rsid w:val="00E824CC"/>
    <w:rsid w:val="00E86FEF"/>
    <w:rsid w:val="00E97152"/>
    <w:rsid w:val="00EA0AFD"/>
    <w:rsid w:val="00EA1D75"/>
    <w:rsid w:val="00EB1C92"/>
    <w:rsid w:val="00EC4C8D"/>
    <w:rsid w:val="00ED1751"/>
    <w:rsid w:val="00ED22CD"/>
    <w:rsid w:val="00ED5756"/>
    <w:rsid w:val="00EF652D"/>
    <w:rsid w:val="00EF7D1A"/>
    <w:rsid w:val="00F13EBA"/>
    <w:rsid w:val="00F218CC"/>
    <w:rsid w:val="00F24AA6"/>
    <w:rsid w:val="00F30F15"/>
    <w:rsid w:val="00F350D6"/>
    <w:rsid w:val="00F543A7"/>
    <w:rsid w:val="00F60DDD"/>
    <w:rsid w:val="00F636A0"/>
    <w:rsid w:val="00F82A87"/>
    <w:rsid w:val="00FD10E5"/>
    <w:rsid w:val="00FE6C7E"/>
    <w:rsid w:val="00FE7E23"/>
    <w:rsid w:val="00FF3F20"/>
    <w:rsid w:val="00FF5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D1B5E"/>
  <w15:chartTrackingRefBased/>
  <w15:docId w15:val="{7973A32B-25AE-4ECD-8973-CAB1570F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Annex">
    <w:name w:val="AFFAnnex"/>
    <w:basedOn w:val="Normal"/>
    <w:next w:val="Normal"/>
    <w:qFormat/>
    <w:rsid w:val="00203392"/>
    <w:pPr>
      <w:spacing w:after="200" w:line="240" w:lineRule="auto"/>
    </w:pPr>
    <w:rPr>
      <w:rFonts w:ascii="Arial Narrow" w:eastAsia="Calibri" w:hAnsi="Arial Narrow" w:cs="Times New Roman"/>
      <w:b/>
      <w:bCs/>
      <w:iCs/>
      <w:sz w:val="24"/>
      <w:szCs w:val="24"/>
      <w:lang w:val="fr-FR"/>
    </w:rPr>
  </w:style>
  <w:style w:type="paragraph" w:customStyle="1" w:styleId="AFFFigure">
    <w:name w:val="AFFFigure"/>
    <w:basedOn w:val="Normal"/>
    <w:next w:val="Normal"/>
    <w:qFormat/>
    <w:rsid w:val="00203392"/>
    <w:pPr>
      <w:spacing w:after="200" w:line="276" w:lineRule="auto"/>
    </w:pPr>
    <w:rPr>
      <w:rFonts w:ascii="Abadi" w:eastAsia="Calibri" w:hAnsi="Abadi" w:cs="Times New Roman"/>
      <w:b/>
      <w:sz w:val="24"/>
      <w:szCs w:val="24"/>
      <w:lang w:val="fr-FR"/>
    </w:rPr>
  </w:style>
  <w:style w:type="paragraph" w:customStyle="1" w:styleId="AFFReport1">
    <w:name w:val="AFFReport1"/>
    <w:basedOn w:val="Normal"/>
    <w:next w:val="Normal"/>
    <w:qFormat/>
    <w:rsid w:val="00203392"/>
    <w:pPr>
      <w:spacing w:after="200" w:line="240" w:lineRule="auto"/>
    </w:pPr>
    <w:rPr>
      <w:rFonts w:ascii="Times New Roman" w:eastAsia="Calibri" w:hAnsi="Times New Roman" w:cs="Times New Roman"/>
      <w:b/>
      <w:caps/>
      <w:sz w:val="24"/>
      <w:szCs w:val="24"/>
      <w:lang w:val="fr-FR"/>
    </w:rPr>
  </w:style>
  <w:style w:type="paragraph" w:customStyle="1" w:styleId="AFFReport2">
    <w:name w:val="AFFReport2"/>
    <w:basedOn w:val="Normal"/>
    <w:next w:val="Normal"/>
    <w:qFormat/>
    <w:rsid w:val="00203392"/>
    <w:pPr>
      <w:spacing w:before="240" w:after="240" w:line="240" w:lineRule="auto"/>
    </w:pPr>
    <w:rPr>
      <w:rFonts w:ascii="Times New Roman" w:eastAsia="Calibri" w:hAnsi="Times New Roman" w:cs="Times New Roman"/>
      <w:b/>
      <w:sz w:val="24"/>
      <w:szCs w:val="24"/>
      <w:lang w:val="fr-FR"/>
    </w:rPr>
  </w:style>
  <w:style w:type="paragraph" w:customStyle="1" w:styleId="AFFReport3">
    <w:name w:val="AFFReport3"/>
    <w:basedOn w:val="Normal"/>
    <w:next w:val="Normal"/>
    <w:qFormat/>
    <w:rsid w:val="00203392"/>
    <w:pPr>
      <w:spacing w:after="200" w:line="276" w:lineRule="auto"/>
    </w:pPr>
    <w:rPr>
      <w:rFonts w:ascii="Times New Roman" w:eastAsia="Calibri" w:hAnsi="Times New Roman" w:cs="Times New Roman"/>
      <w:b/>
      <w:i/>
      <w:sz w:val="24"/>
      <w:lang w:val="fr-FR"/>
    </w:rPr>
  </w:style>
  <w:style w:type="paragraph" w:customStyle="1" w:styleId="AFFReport4">
    <w:name w:val="AFFReport4"/>
    <w:basedOn w:val="Normal"/>
    <w:next w:val="Normal"/>
    <w:qFormat/>
    <w:rsid w:val="00203392"/>
    <w:pPr>
      <w:spacing w:after="200" w:line="276" w:lineRule="auto"/>
    </w:pPr>
    <w:rPr>
      <w:rFonts w:ascii="Times New Roman" w:eastAsia="Calibri" w:hAnsi="Times New Roman" w:cs="Times New Roman"/>
      <w:i/>
      <w:sz w:val="24"/>
      <w:lang w:val="fr-FR"/>
    </w:rPr>
  </w:style>
  <w:style w:type="paragraph" w:customStyle="1" w:styleId="AFFTable">
    <w:name w:val="AFFTable"/>
    <w:basedOn w:val="Caption"/>
    <w:qFormat/>
    <w:rsid w:val="005544B3"/>
    <w:rPr>
      <w:rFonts w:ascii="Arial Nova" w:eastAsia="Times New Roman" w:hAnsi="Arial Nova" w:cs="Times New Roman"/>
      <w:b/>
      <w:bCs/>
      <w:i w:val="0"/>
      <w:iCs w:val="0"/>
      <w:color w:val="auto"/>
      <w:sz w:val="22"/>
      <w:szCs w:val="24"/>
      <w:lang w:val="fr-FR" w:eastAsia="fr-FR"/>
    </w:rPr>
  </w:style>
  <w:style w:type="paragraph" w:styleId="Caption">
    <w:name w:val="caption"/>
    <w:basedOn w:val="Normal"/>
    <w:next w:val="Normal"/>
    <w:uiPriority w:val="35"/>
    <w:semiHidden/>
    <w:unhideWhenUsed/>
    <w:qFormat/>
    <w:rsid w:val="005544B3"/>
    <w:pPr>
      <w:spacing w:after="200" w:line="240" w:lineRule="auto"/>
    </w:pPr>
    <w:rPr>
      <w:i/>
      <w:iCs/>
      <w:color w:val="44546A" w:themeColor="text2"/>
      <w:sz w:val="18"/>
      <w:szCs w:val="18"/>
    </w:rPr>
  </w:style>
  <w:style w:type="paragraph" w:styleId="ListParagraph">
    <w:name w:val="List Paragraph"/>
    <w:aliases w:val="List Paragraph (numbered (a)),List Bullet Mary,Akapit z listą BS,List Paragraph 1,List_Paragraph,Multilevel para_II,Numbered List Paragraph,Main numbered paragraph,LIST OF TABLES.,Citation List,Normal bullet 2,Paragraph,Ha,Liste 1,Bullets"/>
    <w:basedOn w:val="Normal"/>
    <w:link w:val="ListParagraphChar"/>
    <w:uiPriority w:val="34"/>
    <w:qFormat/>
    <w:rsid w:val="003C7DA6"/>
    <w:pPr>
      <w:ind w:left="720"/>
      <w:contextualSpacing/>
    </w:pPr>
  </w:style>
  <w:style w:type="character" w:styleId="Hyperlink">
    <w:name w:val="Hyperlink"/>
    <w:basedOn w:val="DefaultParagraphFont"/>
    <w:uiPriority w:val="99"/>
    <w:unhideWhenUsed/>
    <w:rsid w:val="00953F85"/>
    <w:rPr>
      <w:color w:val="0563C1" w:themeColor="hyperlink"/>
      <w:u w:val="single"/>
    </w:rPr>
  </w:style>
  <w:style w:type="character" w:styleId="UnresolvedMention">
    <w:name w:val="Unresolved Mention"/>
    <w:basedOn w:val="DefaultParagraphFont"/>
    <w:uiPriority w:val="99"/>
    <w:semiHidden/>
    <w:unhideWhenUsed/>
    <w:rsid w:val="00953F85"/>
    <w:rPr>
      <w:color w:val="605E5C"/>
      <w:shd w:val="clear" w:color="auto" w:fill="E1DFDD"/>
    </w:rPr>
  </w:style>
  <w:style w:type="character" w:customStyle="1" w:styleId="ListParagraphChar">
    <w:name w:val="List Paragraph Char"/>
    <w:aliases w:val="List Paragraph (numbered (a)) Char,List Bullet Mary Char,Akapit z listą BS Char,List Paragraph 1 Char,List_Paragraph Char,Multilevel para_II Char,Numbered List Paragraph Char,Main numbered paragraph Char,LIST OF TABLES. Char,Ha Char"/>
    <w:link w:val="ListParagraph"/>
    <w:uiPriority w:val="34"/>
    <w:qFormat/>
    <w:locked/>
    <w:rsid w:val="009473E0"/>
  </w:style>
  <w:style w:type="paragraph" w:styleId="BalloonText">
    <w:name w:val="Balloon Text"/>
    <w:basedOn w:val="Normal"/>
    <w:link w:val="BalloonTextChar"/>
    <w:uiPriority w:val="99"/>
    <w:semiHidden/>
    <w:unhideWhenUsed/>
    <w:rsid w:val="008A62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2EA"/>
    <w:rPr>
      <w:rFonts w:ascii="Segoe UI" w:hAnsi="Segoe UI" w:cs="Segoe UI"/>
      <w:sz w:val="18"/>
      <w:szCs w:val="18"/>
    </w:rPr>
  </w:style>
  <w:style w:type="character" w:styleId="CommentReference">
    <w:name w:val="annotation reference"/>
    <w:basedOn w:val="DefaultParagraphFont"/>
    <w:uiPriority w:val="99"/>
    <w:semiHidden/>
    <w:unhideWhenUsed/>
    <w:rsid w:val="008A62EA"/>
    <w:rPr>
      <w:sz w:val="16"/>
      <w:szCs w:val="16"/>
    </w:rPr>
  </w:style>
  <w:style w:type="paragraph" w:styleId="CommentText">
    <w:name w:val="annotation text"/>
    <w:basedOn w:val="Normal"/>
    <w:link w:val="CommentTextChar"/>
    <w:uiPriority w:val="99"/>
    <w:semiHidden/>
    <w:unhideWhenUsed/>
    <w:rsid w:val="008A62EA"/>
    <w:pPr>
      <w:spacing w:line="240" w:lineRule="auto"/>
    </w:pPr>
    <w:rPr>
      <w:sz w:val="20"/>
      <w:szCs w:val="20"/>
    </w:rPr>
  </w:style>
  <w:style w:type="character" w:customStyle="1" w:styleId="CommentTextChar">
    <w:name w:val="Comment Text Char"/>
    <w:basedOn w:val="DefaultParagraphFont"/>
    <w:link w:val="CommentText"/>
    <w:uiPriority w:val="99"/>
    <w:semiHidden/>
    <w:rsid w:val="008A62EA"/>
    <w:rPr>
      <w:sz w:val="20"/>
      <w:szCs w:val="20"/>
    </w:rPr>
  </w:style>
  <w:style w:type="paragraph" w:styleId="CommentSubject">
    <w:name w:val="annotation subject"/>
    <w:basedOn w:val="CommentText"/>
    <w:next w:val="CommentText"/>
    <w:link w:val="CommentSubjectChar"/>
    <w:uiPriority w:val="99"/>
    <w:semiHidden/>
    <w:unhideWhenUsed/>
    <w:rsid w:val="008A62EA"/>
    <w:rPr>
      <w:b/>
      <w:bCs/>
    </w:rPr>
  </w:style>
  <w:style w:type="character" w:customStyle="1" w:styleId="CommentSubjectChar">
    <w:name w:val="Comment Subject Char"/>
    <w:basedOn w:val="CommentTextChar"/>
    <w:link w:val="CommentSubject"/>
    <w:uiPriority w:val="99"/>
    <w:semiHidden/>
    <w:rsid w:val="008A62EA"/>
    <w:rPr>
      <w:b/>
      <w:bCs/>
      <w:sz w:val="20"/>
      <w:szCs w:val="20"/>
    </w:rPr>
  </w:style>
  <w:style w:type="paragraph" w:styleId="Revision">
    <w:name w:val="Revision"/>
    <w:hidden/>
    <w:uiPriority w:val="99"/>
    <w:semiHidden/>
    <w:rsid w:val="00F350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6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meeting/register/tJAofuirrTwuHdWPtBRZ4N1YBcF0ADAfHhnx"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1631</Words>
  <Characters>9297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Dayamba, Djibril (AFF)</dc:creator>
  <cp:keywords/>
  <dc:description/>
  <cp:lastModifiedBy>Gitonga, Daphine (AFF)</cp:lastModifiedBy>
  <cp:revision>2</cp:revision>
  <dcterms:created xsi:type="dcterms:W3CDTF">2022-03-09T08:56:00Z</dcterms:created>
  <dcterms:modified xsi:type="dcterms:W3CDTF">2022-03-09T08:56:00Z</dcterms:modified>
</cp:coreProperties>
</file>